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1A246" w14:textId="77777777" w:rsidR="00056620" w:rsidRDefault="00056620" w:rsidP="00056620">
      <w:pPr>
        <w:adjustRightInd w:val="0"/>
        <w:snapToGrid w:val="0"/>
        <w:spacing w:line="288" w:lineRule="auto"/>
        <w:ind w:firstLineChars="0" w:firstLine="0"/>
        <w:jc w:val="center"/>
        <w:rPr>
          <w:rFonts w:eastAsia="宋体"/>
          <w:szCs w:val="20"/>
        </w:rPr>
      </w:pPr>
      <w:bookmarkStart w:id="0" w:name="_GoBack"/>
      <w:bookmarkEnd w:id="0"/>
      <w:r w:rsidRPr="00280F01">
        <w:rPr>
          <w:rFonts w:eastAsia="宋体"/>
          <w:szCs w:val="20"/>
        </w:rPr>
        <w:t>Supplementary Table 1.The baseline table of raw continuous variables for laboratory data in PMI patients.</w:t>
      </w:r>
    </w:p>
    <w:tbl>
      <w:tblPr>
        <w:tblW w:w="9970" w:type="dxa"/>
        <w:jc w:val="center"/>
        <w:tblLook w:val="04A0" w:firstRow="1" w:lastRow="0" w:firstColumn="1" w:lastColumn="0" w:noHBand="0" w:noVBand="1"/>
      </w:tblPr>
      <w:tblGrid>
        <w:gridCol w:w="3239"/>
        <w:gridCol w:w="1905"/>
        <w:gridCol w:w="1905"/>
        <w:gridCol w:w="1904"/>
        <w:gridCol w:w="1017"/>
      </w:tblGrid>
      <w:tr w:rsidR="00056620" w:rsidRPr="005E078D" w14:paraId="7FB15DE8" w14:textId="77777777" w:rsidTr="006A7EB9">
        <w:trPr>
          <w:trHeight w:val="285"/>
          <w:jc w:val="center"/>
        </w:trPr>
        <w:tc>
          <w:tcPr>
            <w:tcW w:w="3306" w:type="dxa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B323D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28" w:type="dxa"/>
            <w:vMerge w:val="restart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DB3540E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b/>
                <w:bCs/>
                <w:color w:val="000000"/>
                <w:kern w:val="0"/>
              </w:rPr>
            </w:pPr>
            <w:r w:rsidRPr="005E078D">
              <w:rPr>
                <w:rFonts w:eastAsia="宋体"/>
                <w:b/>
                <w:bCs/>
                <w:color w:val="000000"/>
                <w:kern w:val="0"/>
              </w:rPr>
              <w:t>Overall (n = 1111)</w:t>
            </w:r>
          </w:p>
        </w:tc>
        <w:tc>
          <w:tcPr>
            <w:tcW w:w="1929" w:type="dxa"/>
            <w:vMerge w:val="restart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3AC8DB4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b/>
                <w:bCs/>
                <w:color w:val="000000"/>
                <w:kern w:val="0"/>
              </w:rPr>
            </w:pPr>
            <w:r w:rsidRPr="005E078D">
              <w:rPr>
                <w:rFonts w:eastAsia="宋体"/>
                <w:b/>
                <w:bCs/>
                <w:color w:val="000000"/>
                <w:kern w:val="0"/>
              </w:rPr>
              <w:t xml:space="preserve">SYNTAX ≤ 22 </w:t>
            </w:r>
            <w:r w:rsidRPr="005E078D">
              <w:rPr>
                <w:rFonts w:eastAsia="宋体"/>
                <w:b/>
                <w:bCs/>
                <w:color w:val="000000"/>
                <w:kern w:val="0"/>
              </w:rPr>
              <w:br/>
            </w:r>
            <w:r w:rsidRPr="005E078D">
              <w:rPr>
                <w:rFonts w:ascii="宋体" w:eastAsiaTheme="minorEastAsia" w:hAnsi="宋体"/>
                <w:b/>
                <w:bCs/>
                <w:color w:val="000000"/>
                <w:kern w:val="0"/>
              </w:rPr>
              <w:t>(</w:t>
            </w:r>
            <w:r w:rsidRPr="005E078D">
              <w:rPr>
                <w:rFonts w:eastAsia="宋体"/>
                <w:b/>
                <w:bCs/>
                <w:color w:val="000000"/>
                <w:kern w:val="0"/>
              </w:rPr>
              <w:t>n = 845</w:t>
            </w:r>
            <w:r w:rsidRPr="005E078D">
              <w:rPr>
                <w:rFonts w:ascii="宋体" w:eastAsiaTheme="minorEastAsia" w:hAnsi="宋体"/>
                <w:b/>
                <w:bCs/>
                <w:color w:val="000000"/>
                <w:kern w:val="0"/>
              </w:rPr>
              <w:t>)</w:t>
            </w:r>
          </w:p>
        </w:tc>
        <w:tc>
          <w:tcPr>
            <w:tcW w:w="1927" w:type="dxa"/>
            <w:vMerge w:val="restart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DC50C87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b/>
                <w:bCs/>
                <w:color w:val="000000"/>
                <w:kern w:val="0"/>
              </w:rPr>
            </w:pPr>
            <w:r w:rsidRPr="005E078D">
              <w:rPr>
                <w:rFonts w:eastAsia="宋体"/>
                <w:b/>
                <w:bCs/>
                <w:color w:val="000000"/>
                <w:kern w:val="0"/>
              </w:rPr>
              <w:t xml:space="preserve">SYNTAX </w:t>
            </w:r>
            <w:r w:rsidRPr="005E078D">
              <w:rPr>
                <w:rFonts w:ascii="宋体" w:eastAsiaTheme="minorEastAsia" w:hAnsi="宋体"/>
                <w:b/>
                <w:bCs/>
                <w:color w:val="000000"/>
                <w:kern w:val="0"/>
              </w:rPr>
              <w:t>＞</w:t>
            </w:r>
            <w:r w:rsidRPr="005E078D">
              <w:rPr>
                <w:rFonts w:eastAsia="宋体"/>
                <w:b/>
                <w:bCs/>
                <w:color w:val="000000"/>
                <w:kern w:val="0"/>
              </w:rPr>
              <w:t xml:space="preserve"> 22</w:t>
            </w:r>
            <w:r w:rsidRPr="005E078D">
              <w:rPr>
                <w:rFonts w:eastAsia="宋体"/>
                <w:b/>
                <w:bCs/>
                <w:color w:val="000000"/>
                <w:kern w:val="0"/>
              </w:rPr>
              <w:br/>
              <w:t xml:space="preserve"> (n = 266</w:t>
            </w:r>
            <w:r w:rsidRPr="005E078D">
              <w:rPr>
                <w:rFonts w:ascii="宋体" w:eastAsiaTheme="minorEastAsia" w:hAnsi="宋体"/>
                <w:b/>
                <w:bCs/>
                <w:color w:val="000000"/>
                <w:kern w:val="0"/>
              </w:rPr>
              <w:t>)</w:t>
            </w:r>
          </w:p>
        </w:tc>
        <w:tc>
          <w:tcPr>
            <w:tcW w:w="880" w:type="dxa"/>
            <w:vMerge w:val="restart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B7E8497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i/>
                <w:iCs/>
                <w:color w:val="000000"/>
                <w:kern w:val="0"/>
              </w:rPr>
            </w:pPr>
            <w:r w:rsidRPr="00A47424">
              <w:rPr>
                <w:rFonts w:eastAsia="宋体"/>
                <w:b/>
                <w:bCs/>
                <w:color w:val="000000"/>
                <w:kern w:val="0"/>
                <w:highlight w:val="yellow"/>
              </w:rPr>
              <w:t>p</w:t>
            </w:r>
            <w:r w:rsidRPr="005E078D">
              <w:rPr>
                <w:rFonts w:eastAsia="宋体"/>
                <w:b/>
                <w:bCs/>
                <w:color w:val="000000"/>
                <w:kern w:val="0"/>
              </w:rPr>
              <w:t xml:space="preserve"> value</w:t>
            </w:r>
          </w:p>
        </w:tc>
      </w:tr>
      <w:tr w:rsidR="00056620" w:rsidRPr="005E078D" w14:paraId="03AB03C6" w14:textId="77777777" w:rsidTr="006A7EB9">
        <w:trPr>
          <w:trHeight w:val="285"/>
          <w:jc w:val="center"/>
        </w:trPr>
        <w:tc>
          <w:tcPr>
            <w:tcW w:w="330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26C914E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5E078D">
              <w:rPr>
                <w:rFonts w:eastAsia="宋体"/>
                <w:b/>
                <w:bCs/>
                <w:color w:val="000000"/>
                <w:kern w:val="0"/>
              </w:rPr>
              <w:t>Laboratory data</w:t>
            </w:r>
          </w:p>
        </w:tc>
        <w:tc>
          <w:tcPr>
            <w:tcW w:w="1928" w:type="dxa"/>
            <w:vMerge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A0F3946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1929" w:type="dxa"/>
            <w:vMerge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5150766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1927" w:type="dxa"/>
            <w:vMerge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2C9AD25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880" w:type="dxa"/>
            <w:vMerge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E043D27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i/>
                <w:iCs/>
                <w:color w:val="000000"/>
                <w:kern w:val="0"/>
              </w:rPr>
            </w:pPr>
          </w:p>
        </w:tc>
      </w:tr>
      <w:tr w:rsidR="00056620" w:rsidRPr="005E078D" w14:paraId="0DFCA260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C671F" w14:textId="77777777" w:rsidR="00056620" w:rsidRPr="005E078D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5E078D">
              <w:rPr>
                <w:rFonts w:eastAsia="宋体"/>
                <w:b/>
                <w:bCs/>
                <w:color w:val="000000"/>
                <w:kern w:val="0"/>
              </w:rPr>
              <w:t>Blood routine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CDFD6" w14:textId="77777777" w:rsidR="00056620" w:rsidRPr="005E078D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B3EAD5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44E245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93253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56620" w:rsidRPr="005E078D" w14:paraId="7EA7E18B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DF90B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WBC, 10^9/L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77EF5D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10.2 (8.5,12.4)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6B0DB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10.2 (8.5,12.4)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B94E0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10.3 (8.4,12.6)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B54FB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0.541</w:t>
            </w:r>
          </w:p>
        </w:tc>
      </w:tr>
      <w:tr w:rsidR="00056620" w:rsidRPr="005E078D" w14:paraId="4DFFE60E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492D3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Neutrophil, %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16FE9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73.4 (66.6,80.2)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F0D84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73.2 (66.6,80.1)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672E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74.2 (66.7,80.7)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385C6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0.518</w:t>
            </w:r>
          </w:p>
        </w:tc>
      </w:tr>
      <w:tr w:rsidR="00056620" w:rsidRPr="005E078D" w14:paraId="0A767E33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97AEE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Lymphocyte, %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DE01D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18.4 (13.1,24.8)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6BA8DB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18.7 (13.4,25.0)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997D3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17.3 (12.8,24.6)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25152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0.211</w:t>
            </w:r>
          </w:p>
        </w:tc>
      </w:tr>
      <w:tr w:rsidR="00056620" w:rsidRPr="005E078D" w14:paraId="33EAA240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421F9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Monocyte, %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8372F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6.0 (4.8,7.3)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D9C4F0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6.0 (4.8,7.3)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65143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6.2 (4.8,7.8)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634F7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 xml:space="preserve">0.090 </w:t>
            </w:r>
          </w:p>
        </w:tc>
      </w:tr>
      <w:tr w:rsidR="00056620" w:rsidRPr="005E078D" w14:paraId="6BFECEF0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F45C5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Neutrophil, 10^9/L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46C36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7.5 (5.7,9.7)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81EB2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7.5 (5.6,9.5)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E6CA7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7.5 (5.8,10.1)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B2247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 xml:space="preserve">0.540 </w:t>
            </w:r>
          </w:p>
        </w:tc>
      </w:tr>
      <w:tr w:rsidR="00056620" w:rsidRPr="005E078D" w14:paraId="2DEE53E3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5C287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Lymphocyte, 10^9/L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479E7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1.8 (1.4,2.3)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569F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1.8 (1.4,2.3)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FC4EF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1.8 (1.4,2.3)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2DD3D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0.414</w:t>
            </w:r>
          </w:p>
        </w:tc>
      </w:tr>
      <w:tr w:rsidR="00056620" w:rsidRPr="005E078D" w14:paraId="56B911D0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15066E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Monocyte, 10^9/L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47111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0.6 (0.5,0.8)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2817A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0.6 (0.4,0.8)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DF92A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0.6 (0.5,0.8)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CA3EA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0.074</w:t>
            </w:r>
          </w:p>
        </w:tc>
      </w:tr>
      <w:tr w:rsidR="00056620" w:rsidRPr="005E078D" w14:paraId="2DCEE541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D2F2F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RBC, 10^12/L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37D0A6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4.9 (4.5,5.2)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C6171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4.9 (4.5,5.2)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336E4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4.8 (4.5,5.2)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DB8FF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0.475</w:t>
            </w:r>
          </w:p>
        </w:tc>
      </w:tr>
      <w:tr w:rsidR="00056620" w:rsidRPr="005E078D" w14:paraId="1B6935ED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DC78D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Hb, g/L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D5D5D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148.0 (139.0,158.0)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39D6A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148.0 (139.0,158.0)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AC32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146.0 (137.0,157.3)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E5CC1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0.124</w:t>
            </w:r>
          </w:p>
        </w:tc>
      </w:tr>
      <w:tr w:rsidR="00056620" w:rsidRPr="005E078D" w14:paraId="30BEF143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68876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PLT, 10^9/L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DD5A8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240.0 (207.0,283.0)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A701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239.0 (206.0,282.5)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BD975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244.0 (211.3,283.3)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23DEF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0.561</w:t>
            </w:r>
          </w:p>
        </w:tc>
      </w:tr>
      <w:tr w:rsidR="00056620" w:rsidRPr="005E078D" w14:paraId="52C650DB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A5F59" w14:textId="77777777" w:rsidR="00056620" w:rsidRPr="005E078D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5E078D">
              <w:rPr>
                <w:rFonts w:eastAsia="宋体"/>
                <w:b/>
                <w:bCs/>
                <w:color w:val="000000"/>
                <w:kern w:val="0"/>
              </w:rPr>
              <w:t>Inflammation indicators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8A229" w14:textId="77777777" w:rsidR="00056620" w:rsidRPr="005E078D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1EE03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4D13E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BFD6E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56620" w:rsidRPr="005E078D" w14:paraId="2F3F9F7E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8D0FB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CRP, mg/L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5E47B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5.5 (2.4,12.5)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B1E78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5.2 (2.3,11.8)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CCEFE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6.7 (2.8,14.9)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9DA13D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0.016*</w:t>
            </w:r>
          </w:p>
        </w:tc>
      </w:tr>
      <w:tr w:rsidR="00056620" w:rsidRPr="005E078D" w14:paraId="793C1C47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D661D7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NLR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4505E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4.0 (2.7,6.1)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C0921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3.9 (2.7,6.0)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70ECE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4.2 (2.8,6.4)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3FCA2F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0.266</w:t>
            </w:r>
          </w:p>
        </w:tc>
      </w:tr>
      <w:tr w:rsidR="00056620" w:rsidRPr="005E078D" w14:paraId="4167D495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5BA45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PLR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7A0E3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131.5 (99.5,176.0)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40AAA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131.3 (99.8,174.3)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A12AB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133.6 (98.8,181.4)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B0E14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0.407</w:t>
            </w:r>
          </w:p>
        </w:tc>
      </w:tr>
      <w:tr w:rsidR="00056620" w:rsidRPr="005E078D" w14:paraId="0B949B35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31E43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MLR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CCAC7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0.3 (0.2,0.5)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C175A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0.3 (0.2,0.4)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8901E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0.4 (0.2,0.5)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DA020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0.024*</w:t>
            </w:r>
          </w:p>
        </w:tc>
      </w:tr>
      <w:tr w:rsidR="00056620" w:rsidRPr="005E078D" w14:paraId="1577779B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300D8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CLR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43659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3.2 (1.3,7.7)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5E7B8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3.1 (1.2,7.2)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47738F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3.7 (1.6,9.8)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8F623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0.008*</w:t>
            </w:r>
          </w:p>
        </w:tc>
      </w:tr>
      <w:tr w:rsidR="00056620" w:rsidRPr="005E078D" w14:paraId="4FB97E46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43573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SIRI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342D6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517.5 (273.5,1021.6)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7DF37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506.8 (268.7,994.5)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B01CA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558.4 (278.9,1045.8)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0A729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0.294</w:t>
            </w:r>
          </w:p>
        </w:tc>
      </w:tr>
      <w:tr w:rsidR="00056620" w:rsidRPr="005E078D" w14:paraId="72860204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2E2DFB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SII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6B4E5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964.8 (619.8,1512.5)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76B6AB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946.0 (606.8,1493.9)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A932B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997.9 (644.1,1617.2)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C9252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0.298</w:t>
            </w:r>
          </w:p>
        </w:tc>
      </w:tr>
      <w:tr w:rsidR="00056620" w:rsidRPr="005E078D" w14:paraId="0F787314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8566E" w14:textId="77777777" w:rsidR="00056620" w:rsidRPr="005E078D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5E078D">
              <w:rPr>
                <w:rFonts w:eastAsia="宋体"/>
                <w:b/>
                <w:bCs/>
                <w:color w:val="000000"/>
                <w:kern w:val="0"/>
              </w:rPr>
              <w:t>Glycolipid metabolism indicators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880EB" w14:textId="77777777" w:rsidR="00056620" w:rsidRPr="005E078D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691BD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1B563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85382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56620" w:rsidRPr="005E078D" w14:paraId="627FE35E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3795F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HbA1C, %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B3E058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5.8 (5.6,6.3)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2579A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5.8 (5.6,6.2)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77B4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6.0 (5.8,6.8)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A1EFF8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&lt;0.001**</w:t>
            </w:r>
          </w:p>
        </w:tc>
      </w:tr>
      <w:tr w:rsidR="00056620" w:rsidRPr="005E078D" w14:paraId="1690CF3A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28B07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Glu, mmol/L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DC6B61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5.8 (5.1,7.6)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027EE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5.7 (5.0,7.2)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89814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6.0 (5.2,8.9)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ED6BD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0.001*</w:t>
            </w:r>
          </w:p>
        </w:tc>
      </w:tr>
      <w:tr w:rsidR="00056620" w:rsidRPr="005E078D" w14:paraId="7180B6AC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AB13F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TC, mmol/L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E9B2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4.8 (4.1,5.5)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3C64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4.8 (4.1,5.4)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B06E1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4.9 (4.2,5.6)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3EB90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0.178</w:t>
            </w:r>
          </w:p>
        </w:tc>
      </w:tr>
      <w:tr w:rsidR="00056620" w:rsidRPr="005E078D" w14:paraId="659691A8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CC9A3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TG, mmol/L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05473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2.0 (1.4,2.9)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B47859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2.0 (1.4,3.0)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79CD7E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2.0 (1.5,2.7)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D2878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0.738</w:t>
            </w:r>
          </w:p>
        </w:tc>
      </w:tr>
      <w:tr w:rsidR="00056620" w:rsidRPr="005E078D" w14:paraId="5D9683BE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5EC2DB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HDLC, mmol/L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629D2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0.9 (0.8,1.1)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F2418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0.9 (0.8,1.1)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89F82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0.9 (0.8,1.1)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C228F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0.655</w:t>
            </w:r>
          </w:p>
        </w:tc>
      </w:tr>
      <w:tr w:rsidR="00056620" w:rsidRPr="005E078D" w14:paraId="5BB740CB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8E7E9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LDLC, mmol/L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5D851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3.2 (2.5,3.8)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78933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3.2 (2.5,3.8)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54FB8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3.3 (2.6,3.9)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02779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0.062</w:t>
            </w:r>
          </w:p>
        </w:tc>
      </w:tr>
      <w:tr w:rsidR="00056620" w:rsidRPr="005E078D" w14:paraId="7C6AF777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DA50F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VLDLC, mmol/L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1E6D8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0.6 (0.4,0.8)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1E7BB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0.6 (0.4,0.8)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39CC5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0.6 (0.4,0.8)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1EF03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0.483</w:t>
            </w:r>
          </w:p>
        </w:tc>
      </w:tr>
      <w:tr w:rsidR="00056620" w:rsidRPr="005E078D" w14:paraId="64EC958B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484F8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non-HDLC, mmol/L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DF7EE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3.9 (3.2,4.5)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D5D7E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3.8 (3.1,4.5)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8AAA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3.9 (3.2,4.6)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88B16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0.142</w:t>
            </w:r>
          </w:p>
        </w:tc>
      </w:tr>
      <w:tr w:rsidR="00056620" w:rsidRPr="005E078D" w14:paraId="16FC11B1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1EB6E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RC, mmol/L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1D76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0.6 (0.4,0.8)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51F265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0.6 (0.4,0.8)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CF451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0.6 (0.4,0.8)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C5A949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0.483</w:t>
            </w:r>
          </w:p>
        </w:tc>
      </w:tr>
      <w:tr w:rsidR="00056620" w:rsidRPr="005E078D" w14:paraId="4A837159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F614F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TC/HDLC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4F269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5.2 (4.3,6.3)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47067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5.2 (4.2,6.3)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8D31F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5.3 (4.3,6.2)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80C79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 xml:space="preserve">0.510 </w:t>
            </w:r>
          </w:p>
        </w:tc>
      </w:tr>
      <w:tr w:rsidR="00056620" w:rsidRPr="005E078D" w14:paraId="499C4FD6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032AF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TG/HDLC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524C3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2.2 (1.4,3.4)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2027BB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2.2 (1.4,3.5)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0F113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2.2 (1.5,3.2)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D2BF6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0.601</w:t>
            </w:r>
          </w:p>
        </w:tc>
      </w:tr>
      <w:tr w:rsidR="00056620" w:rsidRPr="005E078D" w14:paraId="09C7B64C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FABEC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LDLC/HDLC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6334C8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3.5 (2.7,4.3)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CB166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3.4 (2.7,4.2)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E809A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3.5 (2.8,4.4)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87906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0.198</w:t>
            </w:r>
          </w:p>
        </w:tc>
      </w:tr>
      <w:tr w:rsidR="00056620" w:rsidRPr="005E078D" w14:paraId="05A7F242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9304A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Apo A1, g/L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E66F0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1.1 (1.0,1.2)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00025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1.1 (1.0,1.2)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26822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1.1 (1.0,1.2)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187EA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0.758</w:t>
            </w:r>
          </w:p>
        </w:tc>
      </w:tr>
      <w:tr w:rsidR="00056620" w:rsidRPr="005E078D" w14:paraId="15758F4E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0574B8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Apo B, g/L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B66C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1.1 (0.9,1.3)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3838B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1.1 (0.9,1.3)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5A2066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1.2 (1.0,1.4)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9A5AD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75251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Apo A1/Apo B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DC2FE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1.0 (0.8,1.2)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E74BE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1.0 (0.8,1.2)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1A17F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1.0 (0.8,1.1)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D645F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0.012*</w:t>
            </w:r>
          </w:p>
        </w:tc>
      </w:tr>
      <w:tr w:rsidR="00056620" w:rsidRPr="005E078D" w14:paraId="1B2DE7F4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6794A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proofErr w:type="spellStart"/>
            <w:r w:rsidRPr="005E078D">
              <w:rPr>
                <w:rFonts w:eastAsia="宋体"/>
                <w:color w:val="000000"/>
                <w:kern w:val="0"/>
              </w:rPr>
              <w:t>TyG</w:t>
            </w:r>
            <w:proofErr w:type="spellEnd"/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7F529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9.2 (8.8,9.7)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4E150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9.2 (8.8,9.7)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4957A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9.2 (8.8,9.8)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733E0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0.123</w:t>
            </w:r>
          </w:p>
        </w:tc>
      </w:tr>
      <w:tr w:rsidR="00056620" w:rsidRPr="005E078D" w14:paraId="74948A74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282B5F" w14:textId="77777777" w:rsidR="00056620" w:rsidRPr="005E078D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5E078D">
              <w:rPr>
                <w:rFonts w:eastAsia="宋体"/>
                <w:b/>
                <w:bCs/>
                <w:color w:val="000000"/>
                <w:kern w:val="0"/>
              </w:rPr>
              <w:t>Kidney function indicators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4AA09" w14:textId="77777777" w:rsidR="00056620" w:rsidRPr="005E078D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C02E5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7ED0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DC7BE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56620" w:rsidRPr="005E078D" w14:paraId="0E476059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07A75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Urea, mmol/L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B686CA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4.3 (3.5,5.4)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5DB445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4.3 (3.5,5.3)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9ABF2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4.4 (3.6,5.4)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6423A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0.076</w:t>
            </w:r>
          </w:p>
        </w:tc>
      </w:tr>
      <w:tr w:rsidR="00056620" w:rsidRPr="005E078D" w14:paraId="464B07A0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7EF6D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 xml:space="preserve">Cr, </w:t>
            </w:r>
            <w:proofErr w:type="spellStart"/>
            <w:r w:rsidRPr="005E078D">
              <w:rPr>
                <w:rFonts w:eastAsia="宋体"/>
                <w:color w:val="000000"/>
                <w:kern w:val="0"/>
              </w:rPr>
              <w:t>umol</w:t>
            </w:r>
            <w:proofErr w:type="spellEnd"/>
            <w:r w:rsidRPr="005E078D">
              <w:rPr>
                <w:rFonts w:eastAsia="宋体"/>
                <w:color w:val="000000"/>
                <w:kern w:val="0"/>
              </w:rPr>
              <w:t>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9122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75.0 (66.0,85.0)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AF934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75.0 (66.0,85.0)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703D9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76.0 (65.8,87.0)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B925F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0.365</w:t>
            </w:r>
          </w:p>
        </w:tc>
      </w:tr>
      <w:tr w:rsidR="00056620" w:rsidRPr="005E078D" w14:paraId="71749E10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0590B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 xml:space="preserve">UA, </w:t>
            </w:r>
            <w:proofErr w:type="spellStart"/>
            <w:r w:rsidRPr="005E078D">
              <w:rPr>
                <w:rFonts w:eastAsia="宋体"/>
                <w:color w:val="000000"/>
                <w:kern w:val="0"/>
              </w:rPr>
              <w:t>umol</w:t>
            </w:r>
            <w:proofErr w:type="spellEnd"/>
            <w:r w:rsidRPr="005E078D">
              <w:rPr>
                <w:rFonts w:eastAsia="宋体"/>
                <w:color w:val="000000"/>
                <w:kern w:val="0"/>
              </w:rPr>
              <w:t>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14E59F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360.0 (295.0,429.0)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9CA73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361.0 (294.5,429.0)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84E68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355.0 (297.8,429.0)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4C134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 xml:space="preserve">0.710 </w:t>
            </w:r>
          </w:p>
        </w:tc>
      </w:tr>
      <w:tr w:rsidR="00056620" w:rsidRPr="005E078D" w14:paraId="7A7548B8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0B22B" w14:textId="77777777" w:rsidR="00056620" w:rsidRPr="005E078D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5E078D">
              <w:rPr>
                <w:rFonts w:eastAsia="宋体"/>
                <w:b/>
                <w:bCs/>
                <w:color w:val="000000"/>
                <w:kern w:val="0"/>
              </w:rPr>
              <w:t>Liver function indicators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FD3E4" w14:textId="77777777" w:rsidR="00056620" w:rsidRPr="005E078D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0BB7B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51581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46DC11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56620" w:rsidRPr="005E078D" w14:paraId="058F9963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3C52A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 xml:space="preserve">TBA, </w:t>
            </w:r>
            <w:proofErr w:type="spellStart"/>
            <w:r w:rsidRPr="005E078D">
              <w:rPr>
                <w:rFonts w:eastAsia="宋体"/>
                <w:color w:val="000000"/>
                <w:kern w:val="0"/>
              </w:rPr>
              <w:t>umol</w:t>
            </w:r>
            <w:proofErr w:type="spellEnd"/>
            <w:r w:rsidRPr="005E078D">
              <w:rPr>
                <w:rFonts w:eastAsia="宋体"/>
                <w:color w:val="000000"/>
                <w:kern w:val="0"/>
              </w:rPr>
              <w:t>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F9BB8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1.5 (0.9,2.4)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5DC48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1.5 (0.9,2.4)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06D88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1.3 (0.8,2.3)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6B6CD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0.034*</w:t>
            </w:r>
          </w:p>
        </w:tc>
      </w:tr>
      <w:tr w:rsidR="00056620" w:rsidRPr="005E078D" w14:paraId="342AE0FF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FC264E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proofErr w:type="spellStart"/>
            <w:r w:rsidRPr="005E078D">
              <w:rPr>
                <w:rFonts w:eastAsia="宋体"/>
                <w:color w:val="000000"/>
                <w:kern w:val="0"/>
              </w:rPr>
              <w:t>TBil</w:t>
            </w:r>
            <w:proofErr w:type="spellEnd"/>
            <w:r w:rsidRPr="005E078D">
              <w:rPr>
                <w:rFonts w:eastAsia="宋体"/>
                <w:color w:val="000000"/>
                <w:kern w:val="0"/>
              </w:rPr>
              <w:t xml:space="preserve">, </w:t>
            </w:r>
            <w:proofErr w:type="spellStart"/>
            <w:r w:rsidRPr="005E078D">
              <w:rPr>
                <w:rFonts w:eastAsia="宋体"/>
                <w:color w:val="000000"/>
                <w:kern w:val="0"/>
              </w:rPr>
              <w:t>umol</w:t>
            </w:r>
            <w:proofErr w:type="spellEnd"/>
            <w:r w:rsidRPr="005E078D">
              <w:rPr>
                <w:rFonts w:eastAsia="宋体"/>
                <w:color w:val="000000"/>
                <w:kern w:val="0"/>
              </w:rPr>
              <w:t>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67925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13.8 (9.9,18.9)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24F31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14.0 (10.0,18.8)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54E0F8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13.4 (9.9,19.4)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75F97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0.981</w:t>
            </w:r>
          </w:p>
        </w:tc>
      </w:tr>
      <w:tr w:rsidR="00056620" w:rsidRPr="005E078D" w14:paraId="3A33539E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678DE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proofErr w:type="spellStart"/>
            <w:r w:rsidRPr="005E078D">
              <w:rPr>
                <w:rFonts w:eastAsia="宋体"/>
                <w:color w:val="000000"/>
                <w:kern w:val="0"/>
              </w:rPr>
              <w:t>DBil</w:t>
            </w:r>
            <w:proofErr w:type="spellEnd"/>
            <w:r w:rsidRPr="005E078D">
              <w:rPr>
                <w:rFonts w:eastAsia="宋体"/>
                <w:color w:val="000000"/>
                <w:kern w:val="0"/>
              </w:rPr>
              <w:t xml:space="preserve">, </w:t>
            </w:r>
            <w:proofErr w:type="spellStart"/>
            <w:r w:rsidRPr="005E078D">
              <w:rPr>
                <w:rFonts w:eastAsia="宋体"/>
                <w:color w:val="000000"/>
                <w:kern w:val="0"/>
              </w:rPr>
              <w:t>umol</w:t>
            </w:r>
            <w:proofErr w:type="spellEnd"/>
            <w:r w:rsidRPr="005E078D">
              <w:rPr>
                <w:rFonts w:eastAsia="宋体"/>
                <w:color w:val="000000"/>
                <w:kern w:val="0"/>
              </w:rPr>
              <w:t>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7BB82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5.0 (3.9,6.5)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C14290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5.0 (3.9,6.5)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3946F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5.0 (4.0,6.7)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2458E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0.879</w:t>
            </w:r>
          </w:p>
        </w:tc>
      </w:tr>
      <w:tr w:rsidR="00056620" w:rsidRPr="005E078D" w14:paraId="7F550963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BB7FA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ALT, U/L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DDB04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42.8 (28.3,68.0)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8298E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42.4 (28.3,67.5)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F0526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44.1 (28.8,69.1)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57779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0.723</w:t>
            </w:r>
          </w:p>
        </w:tc>
      </w:tr>
      <w:tr w:rsidR="00056620" w:rsidRPr="005E078D" w14:paraId="07D494C6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61026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AST, U/L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6854F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106.4 (45.6,220.9)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4D2C8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106.2 (47.3,214.2)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72D82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115.6 (41.6,246.1)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98873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0.561</w:t>
            </w:r>
          </w:p>
        </w:tc>
      </w:tr>
      <w:tr w:rsidR="00056620" w:rsidRPr="005E078D" w14:paraId="38DDC58C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C201D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LDH, U/L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48A425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439.0 (261.0,782.0)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DEE57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429.0 (258.5,740.0)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D6F2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480.0 (275.8,897.3)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ED6A9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0.049*</w:t>
            </w:r>
          </w:p>
        </w:tc>
      </w:tr>
      <w:tr w:rsidR="00056620" w:rsidRPr="005E078D" w14:paraId="3906337D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04F85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α-HBDH, U/L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77BFB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401.0 (217.0,782.0)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C1DC9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392.5 (214.5,705.5)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F5413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435.0 (236.0,885.5)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69559C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0.046*</w:t>
            </w:r>
          </w:p>
        </w:tc>
      </w:tr>
      <w:tr w:rsidR="00056620" w:rsidRPr="005E078D" w14:paraId="3CC55977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218E1" w14:textId="77777777" w:rsidR="00056620" w:rsidRPr="005E078D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5E078D">
              <w:rPr>
                <w:rFonts w:eastAsia="宋体"/>
                <w:b/>
                <w:bCs/>
                <w:color w:val="000000"/>
                <w:kern w:val="0"/>
              </w:rPr>
              <w:t xml:space="preserve">HCY, </w:t>
            </w:r>
            <w:proofErr w:type="spellStart"/>
            <w:r w:rsidRPr="005E078D">
              <w:rPr>
                <w:rFonts w:eastAsia="宋体"/>
                <w:b/>
                <w:bCs/>
                <w:color w:val="000000"/>
                <w:kern w:val="0"/>
              </w:rPr>
              <w:t>umol</w:t>
            </w:r>
            <w:proofErr w:type="spellEnd"/>
            <w:r w:rsidRPr="005E078D">
              <w:rPr>
                <w:rFonts w:eastAsia="宋体"/>
                <w:b/>
                <w:bCs/>
                <w:color w:val="000000"/>
                <w:kern w:val="0"/>
              </w:rPr>
              <w:t>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13ABF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12.7 (10.1,18.2)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75E0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12.7 (10.0,18.9)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FAFB9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13.0 (10.3,17.3)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54358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0.735</w:t>
            </w:r>
          </w:p>
        </w:tc>
      </w:tr>
      <w:tr w:rsidR="00056620" w:rsidRPr="005E078D" w14:paraId="1EAD2D45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6038B" w14:textId="77777777" w:rsidR="00056620" w:rsidRPr="005E078D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5E078D">
              <w:rPr>
                <w:rFonts w:eastAsia="宋体"/>
                <w:b/>
                <w:bCs/>
                <w:color w:val="000000"/>
                <w:kern w:val="0"/>
              </w:rPr>
              <w:t>Cardiac Function Indicators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C2D91E" w14:textId="77777777" w:rsidR="00056620" w:rsidRPr="005E078D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023D8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C0E68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165DA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56620" w:rsidRPr="005E078D" w14:paraId="64D5CD20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E7812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CK, U/L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139BB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1016.0 (331.0,2158.0)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0AA0E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1005.0 (344.0,2038.5)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989CDF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1064.0 (287.3,2794.5)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70348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0.393</w:t>
            </w:r>
          </w:p>
        </w:tc>
      </w:tr>
      <w:tr w:rsidR="00056620" w:rsidRPr="005E078D" w14:paraId="640C308B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B3B02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CK-MB, U/L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3BBA2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88.0 (34.0,184.0)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1EBB9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88.0 (35.0,173.5)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D090C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88.0 (29.8,205.5)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1007A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0.735</w:t>
            </w:r>
          </w:p>
        </w:tc>
      </w:tr>
      <w:tr w:rsidR="00056620" w:rsidRPr="005E078D" w14:paraId="07A0CBE9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F37BC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proofErr w:type="spellStart"/>
            <w:r w:rsidRPr="005E078D">
              <w:rPr>
                <w:rFonts w:eastAsia="宋体"/>
                <w:color w:val="000000"/>
                <w:kern w:val="0"/>
              </w:rPr>
              <w:t>TnT</w:t>
            </w:r>
            <w:proofErr w:type="spellEnd"/>
            <w:r w:rsidRPr="005E078D">
              <w:rPr>
                <w:rFonts w:eastAsia="宋体"/>
                <w:color w:val="000000"/>
                <w:kern w:val="0"/>
              </w:rPr>
              <w:t>, ug/L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FA0F12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1.9 (0.6,4.5)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11555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1.9 (0.6,4.3)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C3804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2.0 (0.6,5.4)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DDEFF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0.224</w:t>
            </w:r>
          </w:p>
        </w:tc>
      </w:tr>
      <w:tr w:rsidR="00056620" w:rsidRPr="005E078D" w14:paraId="0558A657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BB5301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 xml:space="preserve">BNP, </w:t>
            </w:r>
            <w:proofErr w:type="spellStart"/>
            <w:r w:rsidRPr="005E078D">
              <w:rPr>
                <w:rFonts w:eastAsia="宋体"/>
                <w:color w:val="000000"/>
                <w:kern w:val="0"/>
              </w:rPr>
              <w:t>pg</w:t>
            </w:r>
            <w:proofErr w:type="spellEnd"/>
            <w:r w:rsidRPr="005E078D">
              <w:rPr>
                <w:rFonts w:eastAsia="宋体"/>
                <w:color w:val="000000"/>
                <w:kern w:val="0"/>
              </w:rPr>
              <w:t>/mL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6C3165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253.4 (101.9,644.7)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FB5F9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246.6 (87.7,564.4)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4F9D4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362.3 (162.6,855.5)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13B31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&lt;0.001**</w:t>
            </w:r>
          </w:p>
        </w:tc>
      </w:tr>
      <w:tr w:rsidR="00056620" w:rsidRPr="005E078D" w14:paraId="635D0400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1FB6C" w14:textId="77777777" w:rsidR="00056620" w:rsidRPr="005E078D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5E078D">
              <w:rPr>
                <w:rFonts w:eastAsia="宋体"/>
                <w:b/>
                <w:bCs/>
                <w:color w:val="000000"/>
                <w:kern w:val="0"/>
              </w:rPr>
              <w:t>Coagulation indicators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73154" w14:textId="77777777" w:rsidR="00056620" w:rsidRPr="005E078D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C4E37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160A1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4F9B9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56620" w:rsidRPr="005E078D" w14:paraId="75DFD4BB" w14:textId="77777777" w:rsidTr="006A7EB9">
        <w:trPr>
          <w:trHeight w:val="270"/>
          <w:jc w:val="center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F4D05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D-dimer, mg/L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A6434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0.3 (0.2,0.4)</w:t>
            </w: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12D8E2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0.3 (0.2,0.4)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75D91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0.3 (0.2,0.5)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D659B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0.016*</w:t>
            </w:r>
          </w:p>
        </w:tc>
      </w:tr>
      <w:tr w:rsidR="00056620" w:rsidRPr="005E078D" w14:paraId="037D635D" w14:textId="77777777" w:rsidTr="006A7EB9">
        <w:trPr>
          <w:trHeight w:val="285"/>
          <w:jc w:val="center"/>
        </w:trPr>
        <w:tc>
          <w:tcPr>
            <w:tcW w:w="3306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26F0F9A7" w14:textId="77777777" w:rsidR="00056620" w:rsidRPr="005E078D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proofErr w:type="spellStart"/>
            <w:r w:rsidRPr="005E078D">
              <w:rPr>
                <w:rFonts w:eastAsia="宋体"/>
                <w:color w:val="000000"/>
                <w:kern w:val="0"/>
              </w:rPr>
              <w:t>Fg</w:t>
            </w:r>
            <w:proofErr w:type="spellEnd"/>
            <w:r w:rsidRPr="005E078D">
              <w:rPr>
                <w:rFonts w:eastAsia="宋体"/>
                <w:color w:val="000000"/>
                <w:kern w:val="0"/>
              </w:rPr>
              <w:t>, g/L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05A64EEB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3.3 (2.9,3.9)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582E3947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3.3 (2.8,3.8)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00584392" w14:textId="77777777" w:rsidR="00056620" w:rsidRPr="005E078D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3.5 (3.0,4.1)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  <w:hideMark/>
          </w:tcPr>
          <w:p w14:paraId="5524E54B" w14:textId="77777777" w:rsidR="00056620" w:rsidRPr="005E078D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5E078D">
              <w:rPr>
                <w:rFonts w:eastAsia="宋体"/>
                <w:color w:val="000000"/>
                <w:kern w:val="0"/>
              </w:rPr>
              <w:t>&lt;0.001**</w:t>
            </w:r>
          </w:p>
        </w:tc>
      </w:tr>
      <w:tr w:rsidR="00056620" w:rsidRPr="005E078D" w14:paraId="161ADB85" w14:textId="77777777" w:rsidTr="006A7EB9">
        <w:trPr>
          <w:trHeight w:val="2760"/>
          <w:jc w:val="center"/>
        </w:trPr>
        <w:tc>
          <w:tcPr>
            <w:tcW w:w="9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9A4F9" w14:textId="77777777" w:rsidR="00056620" w:rsidRPr="005E078D" w:rsidRDefault="00056620" w:rsidP="006A7EB9">
            <w:pPr>
              <w:widowControl/>
              <w:ind w:firstLineChars="0" w:firstLine="0"/>
              <w:rPr>
                <w:rFonts w:eastAsia="宋体"/>
                <w:color w:val="000000"/>
                <w:kern w:val="0"/>
              </w:rPr>
            </w:pPr>
            <w:r w:rsidRPr="005E078D">
              <w:lastRenderedPageBreak/>
              <w:t xml:space="preserve">Notes: WBC, white blood cells; RBC, red blood cells; Hb, hemoglobin; PLT, platelet; CRP, C-reactive protein; NLR, neutrophil to lymphocyte ratio; PLR, platelet to lymphocyte ratio; MLR, monocyte to lymphocyte ratio; CLR, C-reactive protein to lymphocyte ratio; SIRI, systemic inflammation response index; SII, systemic immune-inflammation index; HbA1C, glycosylated hemoglobin; Glu, glucose; TC, total cholesterol; TG, triglycerides; HDL, high-density lipoprotein; LDL, low-density lipoprotein; VLDL, very-low-density lipoprotein; non-HDL, non-high-density lipoprotein; RC, residual cholesterol; Apo A1, apolipoprotein A1; Apo B, apolipoprotein B; </w:t>
            </w:r>
            <w:proofErr w:type="spellStart"/>
            <w:r w:rsidRPr="005E078D">
              <w:t>TyG</w:t>
            </w:r>
            <w:proofErr w:type="spellEnd"/>
            <w:r w:rsidRPr="005E078D">
              <w:t xml:space="preserve">, triglyceride glucose index; Cr, creatinine; UA, uric acid; TBA, total bile acid; </w:t>
            </w:r>
            <w:proofErr w:type="spellStart"/>
            <w:r w:rsidRPr="005E078D">
              <w:t>TBil</w:t>
            </w:r>
            <w:proofErr w:type="spellEnd"/>
            <w:r w:rsidRPr="005E078D">
              <w:t xml:space="preserve">, total bilirubin; </w:t>
            </w:r>
            <w:proofErr w:type="spellStart"/>
            <w:r w:rsidRPr="005E078D">
              <w:t>DBil</w:t>
            </w:r>
            <w:proofErr w:type="spellEnd"/>
            <w:r w:rsidRPr="005E078D">
              <w:t xml:space="preserve">, direct bilirubin; ALT, alanine aminotransferase; AST, aspartate aminotransferase; LDH, lactate dehydrogenase; α-HBDH, alpha-hydroxybutyrate dehydrogenase; HCY, homocysteine; CK, creatine kinase; CK-MB, creatine kinase MB; </w:t>
            </w:r>
            <w:proofErr w:type="spellStart"/>
            <w:r w:rsidRPr="005E078D">
              <w:t>TnT</w:t>
            </w:r>
            <w:proofErr w:type="spellEnd"/>
            <w:r w:rsidRPr="005E078D">
              <w:t xml:space="preserve">, troponin T; BNP, B-type natriuretic peptide; </w:t>
            </w:r>
            <w:proofErr w:type="spellStart"/>
            <w:r w:rsidRPr="005E078D">
              <w:t>Fg</w:t>
            </w:r>
            <w:proofErr w:type="spellEnd"/>
            <w:r w:rsidRPr="005E078D">
              <w:t>, fibrinogen.(*</w:t>
            </w:r>
            <w:r w:rsidRPr="00A47424">
              <w:rPr>
                <w:highlight w:val="yellow"/>
              </w:rPr>
              <w:t>p</w:t>
            </w:r>
            <w:r w:rsidRPr="005E078D">
              <w:t xml:space="preserve"> &lt; 0.05,**</w:t>
            </w:r>
            <w:r w:rsidRPr="00A47424">
              <w:rPr>
                <w:highlight w:val="yellow"/>
              </w:rPr>
              <w:t>p</w:t>
            </w:r>
            <w:r w:rsidRPr="005E078D">
              <w:t xml:space="preserve"> &lt; 0.001)</w:t>
            </w:r>
          </w:p>
        </w:tc>
      </w:tr>
    </w:tbl>
    <w:p w14:paraId="1F6448EC" w14:textId="77777777" w:rsidR="00056620" w:rsidRPr="005E078D" w:rsidRDefault="00056620" w:rsidP="00056620">
      <w:pPr>
        <w:adjustRightInd w:val="0"/>
        <w:snapToGrid w:val="0"/>
        <w:spacing w:line="288" w:lineRule="auto"/>
        <w:ind w:firstLineChars="0" w:firstLine="0"/>
        <w:jc w:val="left"/>
        <w:rPr>
          <w:rFonts w:eastAsia="宋体"/>
          <w:szCs w:val="20"/>
        </w:rPr>
      </w:pPr>
    </w:p>
    <w:p w14:paraId="654E43C6" w14:textId="77777777" w:rsidR="00056620" w:rsidRDefault="00056620" w:rsidP="00056620">
      <w:pPr>
        <w:adjustRightInd w:val="0"/>
        <w:snapToGrid w:val="0"/>
        <w:spacing w:line="288" w:lineRule="auto"/>
        <w:ind w:firstLineChars="0" w:firstLine="0"/>
        <w:jc w:val="center"/>
        <w:rPr>
          <w:rFonts w:eastAsia="宋体"/>
          <w:szCs w:val="20"/>
        </w:rPr>
      </w:pPr>
      <w:r w:rsidRPr="00280F01">
        <w:rPr>
          <w:rFonts w:eastAsia="宋体"/>
          <w:szCs w:val="20"/>
        </w:rPr>
        <w:t>Supplementary Table 2.Baseline characteristics for both the training and test sets of the PMI patients according to SYNTAX score.</w:t>
      </w:r>
    </w:p>
    <w:tbl>
      <w:tblPr>
        <w:tblW w:w="13610" w:type="dxa"/>
        <w:jc w:val="center"/>
        <w:tblLook w:val="04A0" w:firstRow="1" w:lastRow="0" w:firstColumn="1" w:lastColumn="0" w:noHBand="0" w:noVBand="1"/>
      </w:tblPr>
      <w:tblGrid>
        <w:gridCol w:w="3336"/>
        <w:gridCol w:w="2031"/>
        <w:gridCol w:w="2141"/>
        <w:gridCol w:w="1017"/>
        <w:gridCol w:w="2031"/>
        <w:gridCol w:w="2037"/>
        <w:gridCol w:w="1017"/>
      </w:tblGrid>
      <w:tr w:rsidR="00056620" w:rsidRPr="001B39DF" w14:paraId="468C5CD0" w14:textId="77777777" w:rsidTr="006A7EB9">
        <w:trPr>
          <w:trHeight w:val="285"/>
          <w:jc w:val="center"/>
        </w:trPr>
        <w:tc>
          <w:tcPr>
            <w:tcW w:w="3400" w:type="dxa"/>
            <w:vMerge w:val="restart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14:paraId="068AEC0F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Variables</w:t>
            </w:r>
          </w:p>
        </w:tc>
        <w:tc>
          <w:tcPr>
            <w:tcW w:w="5160" w:type="dxa"/>
            <w:gridSpan w:val="3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EA8D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Training set</w:t>
            </w:r>
          </w:p>
        </w:tc>
        <w:tc>
          <w:tcPr>
            <w:tcW w:w="5050" w:type="dxa"/>
            <w:gridSpan w:val="3"/>
            <w:tcBorders>
              <w:top w:val="single" w:sz="12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0B63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Test set</w:t>
            </w:r>
          </w:p>
        </w:tc>
      </w:tr>
      <w:tr w:rsidR="00056620" w:rsidRPr="001B39DF" w14:paraId="7FF3416F" w14:textId="77777777" w:rsidTr="006A7EB9">
        <w:trPr>
          <w:trHeight w:val="285"/>
          <w:jc w:val="center"/>
        </w:trPr>
        <w:tc>
          <w:tcPr>
            <w:tcW w:w="3400" w:type="dxa"/>
            <w:vMerge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1D16DCF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A6E544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SYNTAX≤22 (n=591)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5A4C6F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SYNTAX</w:t>
            </w:r>
            <w:r w:rsidRPr="001B39DF">
              <w:rPr>
                <w:rFonts w:ascii="宋体" w:hAnsi="宋体"/>
                <w:b/>
                <w:bCs/>
                <w:color w:val="000000"/>
                <w:kern w:val="0"/>
              </w:rPr>
              <w:t>＞</w:t>
            </w: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22 (n=186)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D72E0E0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i/>
                <w:iCs/>
                <w:color w:val="000000"/>
                <w:kern w:val="0"/>
              </w:rPr>
            </w:pPr>
            <w:r w:rsidRPr="00A47424">
              <w:rPr>
                <w:rFonts w:eastAsia="宋体"/>
                <w:b/>
                <w:bCs/>
                <w:color w:val="000000"/>
                <w:kern w:val="0"/>
                <w:highlight w:val="yellow"/>
              </w:rPr>
              <w:t>p</w:t>
            </w:r>
            <w:r w:rsidRPr="001B39DF">
              <w:rPr>
                <w:rFonts w:eastAsia="宋体"/>
                <w:b/>
                <w:bCs/>
                <w:color w:val="000000"/>
                <w:kern w:val="0"/>
              </w:rPr>
              <w:t xml:space="preserve"> value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B29F31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SYNTAX≤22 (n=254)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35F09E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SYNTAX</w:t>
            </w:r>
            <w:r w:rsidRPr="001B39DF">
              <w:rPr>
                <w:rFonts w:ascii="宋体" w:hAnsi="宋体"/>
                <w:b/>
                <w:bCs/>
                <w:color w:val="000000"/>
                <w:kern w:val="0"/>
              </w:rPr>
              <w:t>＞</w:t>
            </w: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22 (n=80)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00CA3C4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i/>
                <w:iCs/>
                <w:color w:val="000000"/>
                <w:kern w:val="0"/>
              </w:rPr>
            </w:pPr>
            <w:r w:rsidRPr="00A47424">
              <w:rPr>
                <w:rFonts w:eastAsia="宋体"/>
                <w:b/>
                <w:bCs/>
                <w:color w:val="000000"/>
                <w:kern w:val="0"/>
                <w:highlight w:val="yellow"/>
              </w:rPr>
              <w:t>p</w:t>
            </w:r>
            <w:r w:rsidRPr="001B39DF">
              <w:rPr>
                <w:rFonts w:eastAsia="宋体"/>
                <w:b/>
                <w:bCs/>
                <w:color w:val="000000"/>
                <w:kern w:val="0"/>
              </w:rPr>
              <w:t xml:space="preserve"> value</w:t>
            </w:r>
          </w:p>
        </w:tc>
      </w:tr>
      <w:tr w:rsidR="00056620" w:rsidRPr="001B39DF" w14:paraId="5AB45503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22381C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Age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43years,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F6A4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248 (42.0)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2E0DE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85 (45.7)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D8090C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0.416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FD8B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116 (45.7)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8D52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41 (51.2)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5B3EC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0.457</w:t>
            </w:r>
          </w:p>
        </w:tc>
      </w:tr>
      <w:tr w:rsidR="00056620" w:rsidRPr="001B39DF" w14:paraId="0283D5CA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E4861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Male,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B877B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542 (91.7)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9562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168 (90.3)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AA8D4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0.662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B894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233 (91.7)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D8450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70 (87.5)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9DB04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0.359</w:t>
            </w:r>
          </w:p>
        </w:tc>
      </w:tr>
      <w:tr w:rsidR="00056620" w:rsidRPr="001B39DF" w14:paraId="112D45C7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D55BE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Smoking,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F05B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419 (70.9)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ADDA0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126 (67.7)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51A0A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0.467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4E671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181 (71.3)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98411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59 (73.8)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C8CAB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0.772</w:t>
            </w:r>
          </w:p>
        </w:tc>
      </w:tr>
      <w:tr w:rsidR="00056620" w:rsidRPr="001B39DF" w14:paraId="1A397FCF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DAABFA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Drinking,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450A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227 (38.4)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66D9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54 (29.0)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F7BED5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0.025*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0BDF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100 (39.4)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42BE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 (35.0)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53D32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0.569</w:t>
            </w:r>
          </w:p>
        </w:tc>
      </w:tr>
      <w:tr w:rsidR="00056620" w:rsidRPr="001B39DF" w14:paraId="552B1B61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E8D71B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Past history,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0F569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3855F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0919B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EF081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7D4ED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58C7B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56620" w:rsidRPr="001B39DF" w14:paraId="7DB48C44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64A20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Hypertension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6B16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286 (48.4)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1698F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90 (48.4)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B46F3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 xml:space="preserve">1.000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DB45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120 (47.2)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D36B1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37 (46.2)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7F527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0.979</w:t>
            </w:r>
          </w:p>
        </w:tc>
      </w:tr>
      <w:tr w:rsidR="00056620" w:rsidRPr="001B39DF" w14:paraId="3835C34E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60843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Diabetes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7BA0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104 (17.6)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931A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50 (26.9)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3B974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0.008*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E5780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59 (23.2)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AFCAD3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22 (27.5)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4EE45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 xml:space="preserve">0.530 </w:t>
            </w:r>
          </w:p>
        </w:tc>
      </w:tr>
      <w:tr w:rsidR="00056620" w:rsidRPr="001B39DF" w14:paraId="0F7A3D19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252F1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Hyperlipidemia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4A597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152 (25.7)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17AF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48 (25.8)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7CE6A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 xml:space="preserve">1.000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6B38A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51 (20.1)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298D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25 (31.2)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AF270F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0.054</w:t>
            </w:r>
          </w:p>
        </w:tc>
      </w:tr>
      <w:tr w:rsidR="00056620" w:rsidRPr="001B39DF" w14:paraId="6471FA5F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6A8F8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Stroke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D177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21 (3.6)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A4D9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7 (3.8)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F11B1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 xml:space="preserve">1.000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66E7F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5 (2.0)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9C4A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5 (6.2)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9C4DC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0.113</w:t>
            </w:r>
          </w:p>
        </w:tc>
      </w:tr>
      <w:tr w:rsidR="00056620" w:rsidRPr="001B39DF" w14:paraId="580A12EE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EEF2C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Angina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A2A9A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84 (14.2)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1119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41 (22.0)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C97CF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0.016*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8DBC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32 (12.6)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13692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21 (26.2)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70366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0.006*</w:t>
            </w:r>
          </w:p>
        </w:tc>
      </w:tr>
      <w:tr w:rsidR="00056620" w:rsidRPr="001B39DF" w14:paraId="4C3C9E93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51B1E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Family history of CAD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DFB8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68 (11.5)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575BA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18 (9.7)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33DC7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0.576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5D2A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23 (9.1)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F6F4B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8 (10.0)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D582D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0.974</w:t>
            </w:r>
          </w:p>
        </w:tc>
      </w:tr>
      <w:tr w:rsidR="00056620" w:rsidRPr="001B39DF" w14:paraId="30264BCC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9C3A47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Killip classification,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49D92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DB37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ADCBB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0.418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2DF7A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43A97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288294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0.534</w:t>
            </w:r>
          </w:p>
        </w:tc>
      </w:tr>
      <w:tr w:rsidR="00056620" w:rsidRPr="001B39DF" w14:paraId="02B4C35C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69764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I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ABFB3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572 (96.8)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9373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177 (95.2)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7A56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210C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247 (97.2)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A7563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76 (95.0)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641B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</w:p>
        </w:tc>
      </w:tr>
      <w:tr w:rsidR="00056620" w:rsidRPr="001B39DF" w14:paraId="44C2F64C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74FC6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≥II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C5757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19 (3.2)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2F917A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 (4.8)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ECCC4F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6EE7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7 (2.8)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D7C13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 (5.0)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C67B3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</w:p>
        </w:tc>
      </w:tr>
      <w:tr w:rsidR="00056620" w:rsidRPr="001B39DF" w14:paraId="547BF19D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FAB43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Type of MI,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9E12A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FC81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C37A1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 xml:space="preserve">1.000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6EFF72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A77BA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00711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0.737</w:t>
            </w:r>
          </w:p>
        </w:tc>
      </w:tr>
      <w:tr w:rsidR="00056620" w:rsidRPr="001B39DF" w14:paraId="2CA3E653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0F717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STEMI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40C2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466 (78.8)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2924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147 (79.0)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0369EB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31CF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191 (75.2)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AD2DF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58 (72.5)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8961F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</w:p>
        </w:tc>
      </w:tr>
      <w:tr w:rsidR="00056620" w:rsidRPr="001B39DF" w14:paraId="1473FF3D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7C76F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NSTEMI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3AB98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125 (21.2)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C3F7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39 (21.0)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4BA6C0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8EA8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63 (24.8)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9B0D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22 (27.5)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19DEB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</w:p>
        </w:tc>
      </w:tr>
      <w:tr w:rsidR="00056620" w:rsidRPr="001B39DF" w14:paraId="289BF95F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389D9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Laboratory data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C16A3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D25A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A91F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DCAC1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81FCA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83B6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56620" w:rsidRPr="001B39DF" w14:paraId="11E9FABC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A7D45" w14:textId="77777777" w:rsidR="00056620" w:rsidRPr="001B39DF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Blood routine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465AE" w14:textId="77777777" w:rsidR="00056620" w:rsidRPr="001B39DF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9DA51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3753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5982E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BC93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33F2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56620" w:rsidRPr="001B39DF" w14:paraId="38D1E8F4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4A9AE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WBC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10.23*10^9/L,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2E5891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294 (49.7)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08A32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92 (49.5)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78E92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 xml:space="preserve">1.000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53F7F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127 (50.0)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F1B76B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42 (52.5)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633E6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0.793</w:t>
            </w:r>
          </w:p>
        </w:tc>
      </w:tr>
      <w:tr w:rsidR="00056620" w:rsidRPr="001B39DF" w14:paraId="3D894CA2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2AFC8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Neutrophil%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73.43%,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E6F0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297 (50.3)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59A6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89 (47.8)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088C7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0.626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C18B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121 (47.6)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C862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48 (60.0)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2B0E6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0.072</w:t>
            </w:r>
          </w:p>
        </w:tc>
      </w:tr>
      <w:tr w:rsidR="00056620" w:rsidRPr="001B39DF" w14:paraId="79256F8A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DBE0A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Lymphocyte%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18.40%,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061A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300 (50.8)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ED2E1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90 (48.4)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CD6B5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0.631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A5B6D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131 (51.6)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45530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33 (41.2)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4C850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0.138</w:t>
            </w:r>
          </w:p>
        </w:tc>
      </w:tr>
      <w:tr w:rsidR="00056620" w:rsidRPr="001B39DF" w14:paraId="51B5173F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4F01A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Monocyte%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6.00%,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BEFB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282 (47.7)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8D46A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101 (54.3)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9CD89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0.138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ED13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125 (49.2)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E148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43 (53.8)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5A919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0.562</w:t>
            </w:r>
          </w:p>
        </w:tc>
      </w:tr>
      <w:tr w:rsidR="00056620" w:rsidRPr="001B39DF" w14:paraId="5E794AEA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9ACC5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Neutrophil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7.50*10^9/L,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75D61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295 (49.9)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2DFA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93 (50.0)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6A3B4B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 xml:space="preserve">1.000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18663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124 (48.8)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3D4B2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42 (52.5)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8B9B6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0.656</w:t>
            </w:r>
          </w:p>
        </w:tc>
      </w:tr>
      <w:tr w:rsidR="00056620" w:rsidRPr="001B39DF" w14:paraId="73FAE493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BDE01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Lymphocyte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1.83*10^9/L,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0B4E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299 (50.6)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8514A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86 (46.2)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36225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0.341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8EC3F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131 (51.6)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C1FA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40 (50.0)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8142C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0.906</w:t>
            </w:r>
          </w:p>
        </w:tc>
      </w:tr>
      <w:tr w:rsidR="00056620" w:rsidRPr="001B39DF" w14:paraId="1C76F7F5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FE0B2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Monocyte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0.60*10^9/L,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C124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266 (45.0)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5691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95 (51.1)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D352E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0.173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DE46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114 (44.9)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104B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41 (51.2)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E8F29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0.386</w:t>
            </w:r>
          </w:p>
        </w:tc>
      </w:tr>
      <w:tr w:rsidR="00056620" w:rsidRPr="001B39DF" w14:paraId="6BE28D48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3203D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RBC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4.88*10^12/L,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87A6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289 (48.9)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CD51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92 (49.5)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820D0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 xml:space="preserve">0.960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F8170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137 (53.9)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5702A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31 (38.8)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CEA3B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0.025*</w:t>
            </w:r>
          </w:p>
        </w:tc>
      </w:tr>
      <w:tr w:rsidR="00056620" w:rsidRPr="001B39DF" w14:paraId="5FB67B02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52F7AB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Hb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148.00g/L,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4465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284 (48.1)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B751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86 (46.2)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89687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0.727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38D5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134 (52.8)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2035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 (36.2)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71E69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0.014*</w:t>
            </w:r>
          </w:p>
        </w:tc>
      </w:tr>
      <w:tr w:rsidR="00056620" w:rsidRPr="001B39DF" w14:paraId="68961C6D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9E5E6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PLT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240.00*10^9/L,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5912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281 (47.5)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E74E3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101 (54.3)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6FBA2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0.128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0678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136 (53.5)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021E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36 (45.0)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234F4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0.228</w:t>
            </w:r>
          </w:p>
        </w:tc>
      </w:tr>
      <w:tr w:rsidR="00056620" w:rsidRPr="001B39DF" w14:paraId="222546D5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D6CBE" w14:textId="77777777" w:rsidR="00056620" w:rsidRPr="001B39DF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Inflammation indicators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1AB7D" w14:textId="77777777" w:rsidR="00056620" w:rsidRPr="001B39DF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AC948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BE3A0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85B60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63B1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1559D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56620" w:rsidRPr="001B39DF" w14:paraId="1237DE89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B212A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CRP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5.47mg/L,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3FC2F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283 (47.9)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7E6C3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102 (54.8)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97AD5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0.116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9E77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115 (45.3)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2836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53 (66.2)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7A37E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0.002*</w:t>
            </w:r>
          </w:p>
        </w:tc>
      </w:tr>
      <w:tr w:rsidR="00056620" w:rsidRPr="001B39DF" w14:paraId="4ED01320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0E55F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NLR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4.00,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C1873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290 (49.1)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2AA53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95 (51.1)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5D14FB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0.694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AD16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122 (48.0)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1205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47 (58.8)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23FA2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0.123</w:t>
            </w:r>
          </w:p>
        </w:tc>
      </w:tr>
      <w:tr w:rsidR="00056620" w:rsidRPr="001B39DF" w14:paraId="1F540605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7A9469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PLR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131.49,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C353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296 (50.1)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189B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92 (49.5)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D276A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0.949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E09F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126 (49.6)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1174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42 (52.5)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6003E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0.747</w:t>
            </w:r>
          </w:p>
        </w:tc>
      </w:tr>
      <w:tr w:rsidR="00056620" w:rsidRPr="001B39DF" w14:paraId="7D018ECA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7A9D5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MLR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0.33,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B3D2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283 (47.9)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6B74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102 (54.8)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2B12F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0.116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411F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126 (49.6)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326C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44 (55.0)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34A2E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0.476</w:t>
            </w:r>
          </w:p>
        </w:tc>
      </w:tr>
      <w:tr w:rsidR="00056620" w:rsidRPr="001B39DF" w14:paraId="3FED075F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FD18C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CLR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3.11,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6AC9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293 (49.6)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7262B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99 (53.2)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C02440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0.433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B82F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114 (44.9)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D18A7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49 (61.3)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771FF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0.015*</w:t>
            </w:r>
          </w:p>
        </w:tc>
      </w:tr>
      <w:tr w:rsidR="00056620" w:rsidRPr="001B39DF" w14:paraId="74D589DA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0A926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SIRI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2.48,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5BDEA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289 (48.9)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3B32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96 (51.6)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D5E72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0.575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D35D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127 (50.0)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7982F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44 (55.0)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5E818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0.514</w:t>
            </w:r>
          </w:p>
        </w:tc>
      </w:tr>
      <w:tr w:rsidR="00056620" w:rsidRPr="001B39DF" w14:paraId="1930DF8F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665AF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SII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960.73,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7C8C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282 (47.7)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DA0A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93 (50.0)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A03C3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0.646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F0D6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136 (53.5)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31AA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45 (56.2)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1CBB7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0.768</w:t>
            </w:r>
          </w:p>
        </w:tc>
      </w:tr>
      <w:tr w:rsidR="00056620" w:rsidRPr="001B39DF" w14:paraId="65DC293E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FD2DA5" w14:textId="77777777" w:rsidR="00056620" w:rsidRPr="001B39DF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Glycolipid metabolism indicators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CCB5D" w14:textId="77777777" w:rsidR="00056620" w:rsidRPr="001B39DF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2800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5B9A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0D95F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1FDBD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1A82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56620" w:rsidRPr="001B39DF" w14:paraId="46692E47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72A41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HbA1C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5.80%,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CEDA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172 (29.1)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725E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132 (71.0)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59B6F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&lt;0.001**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8B19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98 (38.6)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F2A807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64 (80.0)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50623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&lt;0.001**</w:t>
            </w:r>
          </w:p>
        </w:tc>
      </w:tr>
      <w:tr w:rsidR="00056620" w:rsidRPr="001B39DF" w14:paraId="4A1FF103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213129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Glu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5.77mmol/L,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7C3CB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272 (46.0)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CF0AA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105 (56.5)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97712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0.017*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9E0C7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135 (53.1)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11A3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44 (55.0)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87ADB6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0.872</w:t>
            </w:r>
          </w:p>
        </w:tc>
      </w:tr>
      <w:tr w:rsidR="00056620" w:rsidRPr="001B39DF" w14:paraId="1C6F1630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6DEE62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TC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4.81mmol/L,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F0DD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295 (49.9)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A24AE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105 (56.5)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FF49B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0.141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7BEB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118 (46.5)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D501A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34 (42.5)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69717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0.623</w:t>
            </w:r>
          </w:p>
        </w:tc>
      </w:tr>
      <w:tr w:rsidR="00056620" w:rsidRPr="001B39DF" w14:paraId="446BFCFB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2F831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TG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2.02mmol/L,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857F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297 (50.3)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82F1B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90 (48.4)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F337F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0.719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7767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123 (48.4)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8793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38 (47.5)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EFF7B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0.987</w:t>
            </w:r>
          </w:p>
        </w:tc>
      </w:tr>
      <w:tr w:rsidR="00056620" w:rsidRPr="001B39DF" w14:paraId="643377C6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50737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HDLC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0.92mmol/L,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2C79B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293 (49.6)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0849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98 (52.7)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C45E4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0.512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200E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107 (42.1)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19D69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38 (47.5)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B3B6C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0.474</w:t>
            </w:r>
          </w:p>
        </w:tc>
      </w:tr>
      <w:tr w:rsidR="00056620" w:rsidRPr="001B39DF" w14:paraId="09E0B930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6C318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LDLC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3.19mmol/L,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7333B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288 (48.7)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52B2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109 (58.6)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59DBB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0.024*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106F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120 (47.2)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F5317B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38 (47.5)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783045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 xml:space="preserve">1.000 </w:t>
            </w:r>
          </w:p>
        </w:tc>
      </w:tr>
      <w:tr w:rsidR="00056620" w:rsidRPr="001B39DF" w14:paraId="0A4E8CD5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D0C0E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VLDLC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0.56mmol/L,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42F9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289 (48.9)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321D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90 (48.4)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597A9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 xml:space="preserve">0.970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7F97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121 (47.6)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A70F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35 (43.8)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DBD387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0.632</w:t>
            </w:r>
          </w:p>
        </w:tc>
      </w:tr>
      <w:tr w:rsidR="00056620" w:rsidRPr="001B39DF" w14:paraId="36A62ACE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D6FFE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non-HDLC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3.86mmol/L,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E27F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288 (48.7)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0B7A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100 (53.8)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3637B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0.266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6C344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124 (48.8)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E9CC1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42 (52.5)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04F7C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0.656</w:t>
            </w:r>
          </w:p>
        </w:tc>
      </w:tr>
      <w:tr w:rsidR="00056620" w:rsidRPr="001B39DF" w14:paraId="2756C7FA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4E3E6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RC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0.56mmol/L,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7B7D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293 (49.6)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458F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91 (48.9)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50B57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0.943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0D0C3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123 (48.4)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59F9B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35 (43.8)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8E42F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0.547</w:t>
            </w:r>
          </w:p>
        </w:tc>
      </w:tr>
      <w:tr w:rsidR="00056620" w:rsidRPr="001B39DF" w14:paraId="17E4ECF4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4280AF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TC/HDLC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5.21,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FA29F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295 (49.9)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EA0E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89 (47.8)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084E7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0.684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785D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132 (52.0)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6162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40 (50.0)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C5425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0.858</w:t>
            </w:r>
          </w:p>
        </w:tc>
      </w:tr>
      <w:tr w:rsidR="00056620" w:rsidRPr="001B39DF" w14:paraId="15A636CD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31A7E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TG/HDLC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2.21,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C230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284 (48.1)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963F1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99 (53.2)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BF390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0.252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B9B1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133 (52.4)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1917D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40 (50.0)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4A18A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 xml:space="preserve">0.810 </w:t>
            </w:r>
          </w:p>
        </w:tc>
      </w:tr>
      <w:tr w:rsidR="00056620" w:rsidRPr="001B39DF" w14:paraId="512BA3D1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12021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lastRenderedPageBreak/>
              <w:t>LDLC/HDLC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3.46,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A5AAB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290 (49.1)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C5334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102 (54.8)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4E0171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0.198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9A182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127 (50.0)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E652A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38 (47.5)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BEEF9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0.793</w:t>
            </w:r>
          </w:p>
        </w:tc>
      </w:tr>
      <w:tr w:rsidR="00056620" w:rsidRPr="001B39DF" w14:paraId="1F7B4E9D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86F35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Apo A1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1.10g/L,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EF56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269 (45.5)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9769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87 (46.8)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84B16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0.829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573F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121 (47.6)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9EB700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35 (43.8)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F66E6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0.632</w:t>
            </w:r>
          </w:p>
        </w:tc>
      </w:tr>
      <w:tr w:rsidR="00056620" w:rsidRPr="001B39DF" w14:paraId="66F2E83A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39455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Apo B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1.13g/L,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E5CAA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273 (46.2)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5D327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114 (61.3)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26080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&lt;0.001**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CE677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113 (44.5)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2468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45 (56.2)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7DCEB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0.087</w:t>
            </w:r>
          </w:p>
        </w:tc>
      </w:tr>
      <w:tr w:rsidR="00056620" w:rsidRPr="001B39DF" w14:paraId="221EB44B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3F681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Apo A1/Apo B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0.98,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468E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321 (54.3)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8A4E1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83 (44.6)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A3278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0.026*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EDA3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139 (54.7)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57747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37 (46.2)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DD915E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0.232</w:t>
            </w:r>
          </w:p>
        </w:tc>
      </w:tr>
      <w:tr w:rsidR="00056620" w:rsidRPr="001B39DF" w14:paraId="1DB07C83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75F84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proofErr w:type="spellStart"/>
            <w:r w:rsidRPr="001B39DF">
              <w:rPr>
                <w:rFonts w:eastAsia="宋体"/>
                <w:color w:val="000000"/>
                <w:kern w:val="0"/>
              </w:rPr>
              <w:t>TyG</w:t>
            </w:r>
            <w:proofErr w:type="spellEnd"/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9.18,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7FC4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286 (48.4)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53763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99 (53.2)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9A886A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0.287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700DD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128 (50.4)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0E2C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42 (52.5)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9B48E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0.841</w:t>
            </w:r>
          </w:p>
        </w:tc>
      </w:tr>
      <w:tr w:rsidR="00056620" w:rsidRPr="001B39DF" w14:paraId="4D58D41C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567AA" w14:textId="77777777" w:rsidR="00056620" w:rsidRPr="001B39DF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Kidney function indicators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868F77" w14:textId="77777777" w:rsidR="00056620" w:rsidRPr="001B39DF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AB69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BFAC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506D0D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44D8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E6080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56620" w:rsidRPr="001B39DF" w14:paraId="1E11703F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E0632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Urea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4.30mmol/L,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085B3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280 (47.4)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6268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104 (55.9)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1D93E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0.052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8208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122 (48.0)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592F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36 (45.0)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41474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 xml:space="preserve">0.730 </w:t>
            </w:r>
          </w:p>
        </w:tc>
      </w:tr>
      <w:tr w:rsidR="00056620" w:rsidRPr="001B39DF" w14:paraId="021687BD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BED04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Cr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75.00umol/L,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07AE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280 (47.4)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808E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105 (56.5)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B1C20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0.038*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2E20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131 (51.6)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E5D75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38 (47.5)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824825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0.612</w:t>
            </w:r>
          </w:p>
        </w:tc>
      </w:tr>
      <w:tr w:rsidR="00056620" w:rsidRPr="001B39DF" w14:paraId="6343EDAF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21E66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UA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360.00umol/L,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350680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301 (50.9)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472601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88 (47.3)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89D579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0.437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F460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131 (51.6)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DF71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34 (42.5)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D466F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0.198</w:t>
            </w:r>
          </w:p>
        </w:tc>
      </w:tr>
      <w:tr w:rsidR="00056620" w:rsidRPr="001B39DF" w14:paraId="0F43133B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238DA" w14:textId="77777777" w:rsidR="00056620" w:rsidRPr="001B39DF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Liver function indicators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BDAB6" w14:textId="77777777" w:rsidR="00056620" w:rsidRPr="001B39DF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257F3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C4EB53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84DE7E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84DA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A8F81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56620" w:rsidRPr="001B39DF" w14:paraId="3E68DF99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575BC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TBA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1.47umol/L,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262B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313 (53.0)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21A3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83 (44.6)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5777F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0.057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5F4B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129 (50.8)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0AD9F1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 (35.0)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57BFE1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0.019*</w:t>
            </w:r>
          </w:p>
        </w:tc>
      </w:tr>
      <w:tr w:rsidR="00056620" w:rsidRPr="001B39DF" w14:paraId="0D8E6E64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6C7A6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proofErr w:type="spellStart"/>
            <w:r w:rsidRPr="001B39DF">
              <w:rPr>
                <w:rFonts w:eastAsia="宋体"/>
                <w:color w:val="000000"/>
                <w:kern w:val="0"/>
              </w:rPr>
              <w:t>TBil</w:t>
            </w:r>
            <w:proofErr w:type="spellEnd"/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13.80umol/L,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607B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299 (50.6)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1E9B7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88 (47.3)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FF835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0.486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E1E44A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130 (51.2)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FDF5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35 (43.8)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730F8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0.302</w:t>
            </w:r>
          </w:p>
        </w:tc>
      </w:tr>
      <w:tr w:rsidR="00056620" w:rsidRPr="001B39DF" w14:paraId="447E6B37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DB311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proofErr w:type="spellStart"/>
            <w:r w:rsidRPr="001B39DF">
              <w:rPr>
                <w:rFonts w:eastAsia="宋体"/>
                <w:color w:val="000000"/>
                <w:kern w:val="0"/>
              </w:rPr>
              <w:t>DBil</w:t>
            </w:r>
            <w:proofErr w:type="spellEnd"/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5.00umol/L,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B6A9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271 (45.9)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6084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83 (44.6)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7DCA9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0.834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935EF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110 (43.3)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6D31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32 (40.0)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CD4D8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0.695</w:t>
            </w:r>
          </w:p>
        </w:tc>
      </w:tr>
      <w:tr w:rsidR="00056620" w:rsidRPr="001B39DF" w14:paraId="25440BB6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E3E37D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ALT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42.80U/L,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B095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291 (49.2)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C1A9F7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97 (52.2)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24964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0.543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E64C7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124 (48.8)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F7BB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42 (52.5)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9991E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0.656</w:t>
            </w:r>
          </w:p>
        </w:tc>
      </w:tr>
      <w:tr w:rsidR="00056620" w:rsidRPr="001B39DF" w14:paraId="4939AF5D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2099A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AST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106.55U/L,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7338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306 (51.8)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0D967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100 (53.8)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0F49A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0.697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14638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113 (44.5)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C0D7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36 (45.0)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E323A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 xml:space="preserve">1.000 </w:t>
            </w:r>
          </w:p>
        </w:tc>
      </w:tr>
      <w:tr w:rsidR="00056620" w:rsidRPr="001B39DF" w14:paraId="406D0620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969E3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LDH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438.00U/L,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000E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289 (48.9)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F9D2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103 (55.4)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C7E9E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0.145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235B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122 (48.0)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35771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42 (52.5)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E591A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0.569</w:t>
            </w:r>
          </w:p>
        </w:tc>
      </w:tr>
      <w:tr w:rsidR="00056620" w:rsidRPr="001B39DF" w14:paraId="638D769E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90BEA3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α-HBDH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400.50U/L,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E31DC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293 (49.6)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B72B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103 (55.4)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C3C8E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0.195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BF34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120 (47.2)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0762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40 (50.0)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2B3EE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0.763</w:t>
            </w:r>
          </w:p>
        </w:tc>
      </w:tr>
      <w:tr w:rsidR="00056620" w:rsidRPr="001B39DF" w14:paraId="50C26B94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0C7E57" w14:textId="77777777" w:rsidR="00056620" w:rsidRPr="001B39DF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HCY</w:t>
            </w:r>
            <w:r w:rsidRPr="001B39DF">
              <w:rPr>
                <w:rFonts w:ascii="宋体" w:hAnsi="宋体"/>
                <w:b/>
                <w:bCs/>
                <w:color w:val="000000"/>
                <w:kern w:val="0"/>
              </w:rPr>
              <w:t>＞</w:t>
            </w: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12.70umol/L,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79B83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271 (45.9)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F5A42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104 (55.9)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6D1B7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0.021*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8551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132 (52.0)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6084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41 (51.2)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8AEB0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 xml:space="preserve">1.000 </w:t>
            </w:r>
          </w:p>
        </w:tc>
      </w:tr>
      <w:tr w:rsidR="00056620" w:rsidRPr="001B39DF" w14:paraId="677FB3E5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A5FE35" w14:textId="77777777" w:rsidR="00056620" w:rsidRPr="001B39DF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Cardiac Function Indicators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6113D" w14:textId="77777777" w:rsidR="00056620" w:rsidRPr="001B39DF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A05723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B847F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6F17A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A9A0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73EE0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56620" w:rsidRPr="001B39DF" w14:paraId="1F0101EC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55639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CK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1017U/L,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9901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300 (50.8)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A865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98 (52.7)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90C7B2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0.708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49B674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118 (46.5)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9623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39 (48.8)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9F5A0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0.818</w:t>
            </w:r>
          </w:p>
        </w:tc>
      </w:tr>
      <w:tr w:rsidR="00056620" w:rsidRPr="001B39DF" w14:paraId="7F8B36C0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B38BE3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CK-MB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88U/L,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0A2C13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296 (50.1)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9BFF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93 (50.0)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6A307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 xml:space="preserve">1.000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908C7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125 (49.2)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28DD7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37 (46.2)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838E4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0.738</w:t>
            </w:r>
          </w:p>
        </w:tc>
      </w:tr>
      <w:tr w:rsidR="00056620" w:rsidRPr="001B39DF" w14:paraId="7FB51E6A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05F3C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proofErr w:type="spellStart"/>
            <w:r w:rsidRPr="001B39DF">
              <w:rPr>
                <w:rFonts w:eastAsia="宋体"/>
                <w:color w:val="000000"/>
                <w:kern w:val="0"/>
              </w:rPr>
              <w:t>TnT</w:t>
            </w:r>
            <w:proofErr w:type="spellEnd"/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1.94ug/L,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24175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299 (50.6)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61C5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99 (53.2)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5A1298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0.587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814A8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117 (46.1)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D36C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39 (48.8)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BC158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0.771</w:t>
            </w:r>
          </w:p>
        </w:tc>
      </w:tr>
      <w:tr w:rsidR="00056620" w:rsidRPr="001B39DF" w14:paraId="7432CB8F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5CB35B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BNP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269.75pg/mL,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984C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267 (45.2)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85EA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115 (61.8)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4E125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&lt;0.001**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E4186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118 (46.5)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49FE7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54 (67.5)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71BD1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0.002*</w:t>
            </w:r>
          </w:p>
        </w:tc>
      </w:tr>
      <w:tr w:rsidR="00056620" w:rsidRPr="001B39DF" w14:paraId="102D84C9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8145A" w14:textId="77777777" w:rsidR="00056620" w:rsidRPr="001B39DF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1B39DF">
              <w:rPr>
                <w:rFonts w:eastAsia="宋体"/>
                <w:b/>
                <w:bCs/>
                <w:color w:val="000000"/>
                <w:kern w:val="0"/>
              </w:rPr>
              <w:t>Coagulation indicators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1A4BA" w14:textId="77777777" w:rsidR="00056620" w:rsidRPr="001B39DF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939DB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D4891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5E3DA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301BA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62D1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056620" w:rsidRPr="001B39DF" w14:paraId="2E4C3EB0" w14:textId="77777777" w:rsidTr="006A7EB9">
        <w:trPr>
          <w:trHeight w:val="270"/>
          <w:jc w:val="center"/>
        </w:trPr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BBEEE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D-dimer</w:t>
            </w:r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0.28mg/L, (%)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874DF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251 (42.5)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D862A1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118 (63.4)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CAF99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&lt;0.001**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97D31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119 (46.9)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476F9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46 (57.5)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514CF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0.125</w:t>
            </w:r>
          </w:p>
        </w:tc>
      </w:tr>
      <w:tr w:rsidR="00056620" w:rsidRPr="001B39DF" w14:paraId="3A24E301" w14:textId="77777777" w:rsidTr="006A7EB9">
        <w:trPr>
          <w:trHeight w:val="285"/>
          <w:jc w:val="center"/>
        </w:trPr>
        <w:tc>
          <w:tcPr>
            <w:tcW w:w="34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E0DB895" w14:textId="77777777" w:rsidR="00056620" w:rsidRPr="001B39DF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proofErr w:type="spellStart"/>
            <w:r w:rsidRPr="001B39DF">
              <w:rPr>
                <w:rFonts w:eastAsia="宋体"/>
                <w:color w:val="000000"/>
                <w:kern w:val="0"/>
              </w:rPr>
              <w:t>Fg</w:t>
            </w:r>
            <w:proofErr w:type="spellEnd"/>
            <w:r w:rsidRPr="001B39DF">
              <w:rPr>
                <w:rFonts w:ascii="宋体" w:eastAsia="宋体" w:hAnsi="宋体"/>
                <w:color w:val="000000"/>
                <w:kern w:val="0"/>
              </w:rPr>
              <w:t>＞</w:t>
            </w:r>
            <w:r w:rsidRPr="001B39DF">
              <w:rPr>
                <w:color w:val="000000"/>
                <w:kern w:val="0"/>
              </w:rPr>
              <w:t>3.30g/L, (%)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F6F1362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267 (45.2)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347559E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118 (63.4)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2AC5F05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&lt;0.001**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9C62DBD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119 (46.9)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2D58D4B" w14:textId="77777777" w:rsidR="00056620" w:rsidRPr="001B39DF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52 (65.0)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59A43B8" w14:textId="77777777" w:rsidR="00056620" w:rsidRPr="001B39DF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1B39DF">
              <w:rPr>
                <w:rFonts w:eastAsia="宋体"/>
                <w:color w:val="000000"/>
                <w:kern w:val="0"/>
              </w:rPr>
              <w:t>0.007*</w:t>
            </w:r>
          </w:p>
        </w:tc>
      </w:tr>
      <w:tr w:rsidR="00056620" w:rsidRPr="001B39DF" w14:paraId="1AB72A72" w14:textId="77777777" w:rsidTr="006A7EB9">
        <w:trPr>
          <w:trHeight w:val="2160"/>
          <w:jc w:val="center"/>
        </w:trPr>
        <w:tc>
          <w:tcPr>
            <w:tcW w:w="136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56C44" w14:textId="77777777" w:rsidR="00056620" w:rsidRPr="001B39DF" w:rsidRDefault="00056620" w:rsidP="006A7EB9">
            <w:pPr>
              <w:widowControl/>
              <w:ind w:firstLineChars="0" w:firstLine="0"/>
              <w:rPr>
                <w:rFonts w:eastAsia="宋体"/>
                <w:color w:val="000000"/>
                <w:kern w:val="0"/>
              </w:rPr>
            </w:pPr>
            <w:r w:rsidRPr="001B39DF">
              <w:t xml:space="preserve">Notes: CAD, coronary artery disease; MI, myocardial infarction; WBC, white blood cells; RBC, red blood cells; Hb, hemoglobin; PLT, platelet; CRP, C-reactive protein; NLR, neutrophil to lymphocyte ratio; PLR, platelet to lymphocyte ratio; MLR, monocyte to lymphocyte ratio; CLR, C-reactive protein to lymphocyte ratio; SIRI, systemic inflammation response index; SII, systemic immune-inflammation index; HbA1C, glycosylated hemoglobin; Glu, glucose; TC, total cholesterol; TG, triglycerides; HDL, high-density lipoprotein; LDL, low-density lipoprotein; VLDL, very-low-density lipoprotein; non-HDL, non-high-density lipoprotein; RC, residual cholesterol; Apo A1, apolipoprotein A1; Apo B, apolipoprotein B; </w:t>
            </w:r>
            <w:proofErr w:type="spellStart"/>
            <w:r w:rsidRPr="001B39DF">
              <w:t>TyG</w:t>
            </w:r>
            <w:proofErr w:type="spellEnd"/>
            <w:r w:rsidRPr="001B39DF">
              <w:t xml:space="preserve">, triglyceride glucose index; Cr, creatinine; UA, uric acid; TBA, total bile acid; </w:t>
            </w:r>
            <w:proofErr w:type="spellStart"/>
            <w:r w:rsidRPr="001B39DF">
              <w:t>TBil</w:t>
            </w:r>
            <w:proofErr w:type="spellEnd"/>
            <w:r w:rsidRPr="001B39DF">
              <w:t xml:space="preserve">, total bilirubin; </w:t>
            </w:r>
            <w:proofErr w:type="spellStart"/>
            <w:r w:rsidRPr="001B39DF">
              <w:t>DBil</w:t>
            </w:r>
            <w:proofErr w:type="spellEnd"/>
            <w:r w:rsidRPr="001B39DF">
              <w:t xml:space="preserve">, direct bilirubin; ALT, alanine aminotransferase; AST, aspartate aminotransferase; LDH, lactate dehydrogenase; α-HBDH, alpha-hydroxybutyrate dehydrogenase; HCY, homocysteine; CK, creatine kinase; CK-MB, creatine kinase MB; </w:t>
            </w:r>
            <w:proofErr w:type="spellStart"/>
            <w:r w:rsidRPr="001B39DF">
              <w:t>TnT</w:t>
            </w:r>
            <w:proofErr w:type="spellEnd"/>
            <w:r w:rsidRPr="001B39DF">
              <w:t xml:space="preserve">, troponin T; BNP, B-type natriuretic peptide; </w:t>
            </w:r>
            <w:proofErr w:type="spellStart"/>
            <w:r w:rsidRPr="001B39DF">
              <w:t>Fg</w:t>
            </w:r>
            <w:proofErr w:type="spellEnd"/>
            <w:r w:rsidRPr="001B39DF">
              <w:t>, fibrinogen.(*</w:t>
            </w:r>
            <w:r w:rsidRPr="00A47424">
              <w:rPr>
                <w:highlight w:val="yellow"/>
              </w:rPr>
              <w:t>p</w:t>
            </w:r>
            <w:r w:rsidRPr="001B39DF">
              <w:t xml:space="preserve"> &lt; 0.05,**</w:t>
            </w:r>
            <w:r w:rsidRPr="00A47424">
              <w:rPr>
                <w:highlight w:val="yellow"/>
              </w:rPr>
              <w:t>p</w:t>
            </w:r>
            <w:r w:rsidRPr="001B39DF">
              <w:t xml:space="preserve"> &lt; 0.001)</w:t>
            </w:r>
          </w:p>
        </w:tc>
      </w:tr>
    </w:tbl>
    <w:p w14:paraId="7FE424A9" w14:textId="77777777" w:rsidR="00056620" w:rsidRPr="00286913" w:rsidRDefault="00056620" w:rsidP="00056620">
      <w:pPr>
        <w:adjustRightInd w:val="0"/>
        <w:snapToGrid w:val="0"/>
        <w:spacing w:line="288" w:lineRule="auto"/>
        <w:ind w:firstLineChars="0" w:firstLine="0"/>
        <w:rPr>
          <w:rFonts w:eastAsia="宋体"/>
          <w:szCs w:val="20"/>
        </w:rPr>
      </w:pPr>
    </w:p>
    <w:p w14:paraId="6E5F7202" w14:textId="77777777" w:rsidR="00056620" w:rsidRDefault="00056620" w:rsidP="00056620">
      <w:pPr>
        <w:adjustRightInd w:val="0"/>
        <w:snapToGrid w:val="0"/>
        <w:spacing w:line="288" w:lineRule="auto"/>
        <w:ind w:firstLineChars="0" w:firstLine="0"/>
        <w:jc w:val="center"/>
        <w:rPr>
          <w:rFonts w:eastAsia="宋体"/>
          <w:szCs w:val="20"/>
        </w:rPr>
      </w:pPr>
      <w:r w:rsidRPr="00280F01">
        <w:rPr>
          <w:rFonts w:eastAsia="宋体"/>
          <w:szCs w:val="20"/>
        </w:rPr>
        <w:t>Supplementary Table 3.Comparison of baseline characteristics between training set and test set.</w:t>
      </w:r>
    </w:p>
    <w:tbl>
      <w:tblPr>
        <w:tblW w:w="9930" w:type="dxa"/>
        <w:jc w:val="center"/>
        <w:tblLook w:val="04A0" w:firstRow="1" w:lastRow="0" w:firstColumn="1" w:lastColumn="0" w:noHBand="0" w:noVBand="1"/>
      </w:tblPr>
      <w:tblGrid>
        <w:gridCol w:w="3940"/>
        <w:gridCol w:w="2760"/>
        <w:gridCol w:w="2220"/>
        <w:gridCol w:w="1010"/>
      </w:tblGrid>
      <w:tr w:rsidR="00056620" w:rsidRPr="00C66662" w14:paraId="3ED58C96" w14:textId="77777777" w:rsidTr="006A7EB9">
        <w:trPr>
          <w:trHeight w:val="580"/>
          <w:jc w:val="center"/>
        </w:trPr>
        <w:tc>
          <w:tcPr>
            <w:tcW w:w="3940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A5B86D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Variables</w:t>
            </w:r>
          </w:p>
        </w:tc>
        <w:tc>
          <w:tcPr>
            <w:tcW w:w="2760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6A117A0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b/>
                <w:bCs/>
                <w:color w:val="000000"/>
                <w:kern w:val="0"/>
              </w:rPr>
            </w:pP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Training set (n=777)</w:t>
            </w:r>
          </w:p>
        </w:tc>
        <w:tc>
          <w:tcPr>
            <w:tcW w:w="2220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14096D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b/>
                <w:bCs/>
                <w:color w:val="000000"/>
                <w:kern w:val="0"/>
              </w:rPr>
            </w:pP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Test set (n=334)</w:t>
            </w:r>
          </w:p>
        </w:tc>
        <w:tc>
          <w:tcPr>
            <w:tcW w:w="1010" w:type="dxa"/>
            <w:tcBorders>
              <w:top w:val="single" w:sz="12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4BA6C32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i/>
                <w:iCs/>
                <w:color w:val="000000"/>
                <w:kern w:val="0"/>
              </w:rPr>
            </w:pPr>
            <w:r w:rsidRPr="00A47424">
              <w:rPr>
                <w:rFonts w:eastAsia="宋体"/>
                <w:b/>
                <w:bCs/>
                <w:color w:val="000000"/>
                <w:kern w:val="0"/>
                <w:highlight w:val="yellow"/>
              </w:rPr>
              <w:t>p</w:t>
            </w:r>
            <w:r w:rsidRPr="00C66662">
              <w:rPr>
                <w:rFonts w:eastAsia="宋体"/>
                <w:b/>
                <w:bCs/>
                <w:color w:val="000000"/>
                <w:kern w:val="0"/>
              </w:rPr>
              <w:t xml:space="preserve"> value</w:t>
            </w:r>
          </w:p>
        </w:tc>
      </w:tr>
      <w:tr w:rsidR="00056620" w:rsidRPr="00C66662" w14:paraId="3BE8D631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28D7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SYNTAX score &gt;22,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8B7C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186 (23.9)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9E38C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80 (24.0)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B40FB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 xml:space="preserve">1.000 </w:t>
            </w:r>
          </w:p>
        </w:tc>
      </w:tr>
      <w:tr w:rsidR="00056620" w:rsidRPr="00C66662" w14:paraId="3ABCF088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FD0D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Age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43years,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C11B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333 (42.9)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D324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157 (47.0)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5FDF8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0.226</w:t>
            </w:r>
          </w:p>
        </w:tc>
      </w:tr>
      <w:tr w:rsidR="00056620" w:rsidRPr="00C66662" w14:paraId="3727C7AB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5849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Male,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E248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710 (91.4)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49E14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303 (90.7)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2867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0.811</w:t>
            </w:r>
          </w:p>
        </w:tc>
      </w:tr>
      <w:tr w:rsidR="00056620" w:rsidRPr="00C66662" w14:paraId="749FB327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B335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Smoking,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A1B0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545 (70.1)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C7EF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240 (71.9)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0459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0.614</w:t>
            </w:r>
          </w:p>
        </w:tc>
      </w:tr>
      <w:tr w:rsidR="00056620" w:rsidRPr="00C66662" w14:paraId="6A1C276E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8E3CB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Drinking,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A9B4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281 (36.2)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638C1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128 (38.3)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2033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0.538</w:t>
            </w:r>
          </w:p>
        </w:tc>
      </w:tr>
      <w:tr w:rsidR="00056620" w:rsidRPr="00C66662" w14:paraId="79EAB9B4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9E2C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Past history,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D774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2BF8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B716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</w:tr>
      <w:tr w:rsidR="00056620" w:rsidRPr="00C66662" w14:paraId="5E06F272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3231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Hypertension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948C1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376 (48.4)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914D7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157 (47.0)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5858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 xml:space="preserve">0.720 </w:t>
            </w:r>
          </w:p>
        </w:tc>
      </w:tr>
      <w:tr w:rsidR="00056620" w:rsidRPr="00C66662" w14:paraId="5EFDF1B1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FEE62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Diabetes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8FFD0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154 (19.8)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C314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81 (24.3)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A9B1F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0.114</w:t>
            </w:r>
          </w:p>
        </w:tc>
      </w:tr>
      <w:tr w:rsidR="00056620" w:rsidRPr="00C66662" w14:paraId="445AAE5F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DEFD6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Hyperlipidemia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CB18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200 (25.7)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3635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76 (22.8)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449A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0.327</w:t>
            </w:r>
          </w:p>
        </w:tc>
      </w:tr>
      <w:tr w:rsidR="00056620" w:rsidRPr="00C66662" w14:paraId="36CD405F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57F6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Stroke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7652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28 (3.6)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0E97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10 (3.0)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798CA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0.739</w:t>
            </w:r>
          </w:p>
        </w:tc>
      </w:tr>
      <w:tr w:rsidR="00056620" w:rsidRPr="00C66662" w14:paraId="656BDA75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3ED2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Angina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5F4FA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125 (16.1)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3E9DE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53 (15.9)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FDBB0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0.998</w:t>
            </w:r>
          </w:p>
        </w:tc>
      </w:tr>
      <w:tr w:rsidR="00056620" w:rsidRPr="00C66662" w14:paraId="094C524F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AD84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Family history of CAD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9A2F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86 (11.1)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8F961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31 (9.3)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3E531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0.434</w:t>
            </w:r>
          </w:p>
        </w:tc>
      </w:tr>
      <w:tr w:rsidR="00056620" w:rsidRPr="00C66662" w14:paraId="19EC7CF9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5B71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Killip classification,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6E779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FC99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96C4C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0.936</w:t>
            </w:r>
          </w:p>
        </w:tc>
      </w:tr>
      <w:tr w:rsidR="00056620" w:rsidRPr="00C66662" w14:paraId="10692113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1C60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44007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749 (96.4)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92C61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323 (96.7)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44ED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</w:p>
        </w:tc>
      </w:tr>
      <w:tr w:rsidR="00056620" w:rsidRPr="00C66662" w14:paraId="799E9B4A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9BBD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≥II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6039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28 (3.6)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5E3F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11 (3.3)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D742C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</w:p>
        </w:tc>
      </w:tr>
      <w:tr w:rsidR="00056620" w:rsidRPr="00C66662" w14:paraId="7C1301CA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867E2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Type of MI,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28A3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BF64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58C9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 xml:space="preserve">0.130 </w:t>
            </w:r>
          </w:p>
        </w:tc>
      </w:tr>
      <w:tr w:rsidR="00056620" w:rsidRPr="00C66662" w14:paraId="2BA9E853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9C72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STEMI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70D9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613 (78.9)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E77C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249 (74.6)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6028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</w:p>
        </w:tc>
      </w:tr>
      <w:tr w:rsidR="00056620" w:rsidRPr="00C66662" w14:paraId="62BB8471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937E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NSTEMI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0C5D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164 (21.1)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3F91D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85 (25.4)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8C99E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</w:p>
        </w:tc>
      </w:tr>
      <w:tr w:rsidR="00056620" w:rsidRPr="00C66662" w14:paraId="64E46735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DF48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Laboratory data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AD23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D0BB4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6D91F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</w:tr>
      <w:tr w:rsidR="00056620" w:rsidRPr="00C66662" w14:paraId="54098E38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83A24" w14:textId="77777777" w:rsidR="00056620" w:rsidRPr="00C66662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Blood routine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B4168" w14:textId="77777777" w:rsidR="00056620" w:rsidRPr="00C66662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913D1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F504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</w:tr>
      <w:tr w:rsidR="00056620" w:rsidRPr="00C66662" w14:paraId="7E966658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DD2D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WBC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10.23*10^9/L,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D13B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386 (49.7)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7BA7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169 (50.6)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DB0DA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0.829</w:t>
            </w:r>
          </w:p>
        </w:tc>
      </w:tr>
      <w:tr w:rsidR="00056620" w:rsidRPr="00C66662" w14:paraId="684ABAF8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14549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Neutrophil%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73.43%,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0385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386 (49.7)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E4DA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169 (50.6)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4960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0.829</w:t>
            </w:r>
          </w:p>
        </w:tc>
      </w:tr>
      <w:tr w:rsidR="00056620" w:rsidRPr="00C66662" w14:paraId="7E4229D7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3A6CB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Lymphocyte%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18.40%,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8666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390 (50.2)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C9ED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164 (49.1)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15EE4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0.789</w:t>
            </w:r>
          </w:p>
        </w:tc>
      </w:tr>
      <w:tr w:rsidR="00056620" w:rsidRPr="00C66662" w14:paraId="2A14798C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1537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Monocyte%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6.00%,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6BF6A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383 (49.3)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1695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168 (50.3)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1A23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0.808</w:t>
            </w:r>
          </w:p>
        </w:tc>
      </w:tr>
      <w:tr w:rsidR="00056620" w:rsidRPr="00C66662" w14:paraId="4C84027C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7B89D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Neutrophil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7.50*10^9/L,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2472F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388 (49.9)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C27F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166 (49.7)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559B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0.995</w:t>
            </w:r>
          </w:p>
        </w:tc>
      </w:tr>
      <w:tr w:rsidR="00056620" w:rsidRPr="00C66662" w14:paraId="26C2C06C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2D74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Lymphocyte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1.83*10^9/L,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B640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385 (49.5)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7983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171 (51.2)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A5C47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0.661</w:t>
            </w:r>
          </w:p>
        </w:tc>
      </w:tr>
      <w:tr w:rsidR="00056620" w:rsidRPr="00C66662" w14:paraId="45C97984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C4A8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Monocyte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0.60*10^9/L,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1735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361 (46.5)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0C3D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155 (46.4)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68502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 xml:space="preserve">1.000 </w:t>
            </w:r>
          </w:p>
        </w:tc>
      </w:tr>
      <w:tr w:rsidR="00056620" w:rsidRPr="00C66662" w14:paraId="5C9EEDCF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783FC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RBC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4.88*10^12/L,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F3BE2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381 (49.0)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FEB4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168 (50.3)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22AC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0.748</w:t>
            </w:r>
          </w:p>
        </w:tc>
      </w:tr>
      <w:tr w:rsidR="00056620" w:rsidRPr="00C66662" w14:paraId="59130278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6096C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Hb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148.00g/L,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4B4D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370 (47.6)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A55B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163 (48.8)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92D7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0.767</w:t>
            </w:r>
          </w:p>
        </w:tc>
      </w:tr>
      <w:tr w:rsidR="00056620" w:rsidRPr="00C66662" w14:paraId="253DAFDB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2908E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lastRenderedPageBreak/>
              <w:t>PLT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240.00*10^9/L,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850D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382 (49.2)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5264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172 (51.5)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73CF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0.517</w:t>
            </w:r>
          </w:p>
        </w:tc>
      </w:tr>
      <w:tr w:rsidR="00056620" w:rsidRPr="00C66662" w14:paraId="049EF877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39D4" w14:textId="77777777" w:rsidR="00056620" w:rsidRPr="00C66662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Inflammation indicators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489E" w14:textId="77777777" w:rsidR="00056620" w:rsidRPr="00C66662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99DA2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0739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</w:tr>
      <w:tr w:rsidR="00056620" w:rsidRPr="00C66662" w14:paraId="611BA37B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B024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CRP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5.47mg/L,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36CA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385 (49.5)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9177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168 (50.3)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50E8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 xml:space="preserve">0.870 </w:t>
            </w:r>
          </w:p>
        </w:tc>
      </w:tr>
      <w:tr w:rsidR="00056620" w:rsidRPr="00C66662" w14:paraId="157A3908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7F4B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NLR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4.00,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69BD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385 (49.5)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5D7C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169 (50.6)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587B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0.798</w:t>
            </w:r>
          </w:p>
        </w:tc>
      </w:tr>
      <w:tr w:rsidR="00056620" w:rsidRPr="00C66662" w14:paraId="200DF67E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B34A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PLR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131.49,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C705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388 (49.9)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D9F0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168 (50.3)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C533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0.964</w:t>
            </w:r>
          </w:p>
        </w:tc>
      </w:tr>
      <w:tr w:rsidR="00056620" w:rsidRPr="00C66662" w14:paraId="48EE7217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05C1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MLR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0.33,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AFFB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385 (49.5)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F51E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170 (50.9)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5DEF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0.729</w:t>
            </w:r>
          </w:p>
        </w:tc>
      </w:tr>
      <w:tr w:rsidR="00056620" w:rsidRPr="00C66662" w14:paraId="5636645A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B524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CLR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3.11,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2FA6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392 (50.5)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B9AA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163 (48.8)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77BD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0.661</w:t>
            </w:r>
          </w:p>
        </w:tc>
      </w:tr>
      <w:tr w:rsidR="00056620" w:rsidRPr="00C66662" w14:paraId="083B3654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B09A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SIRI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2.48,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F0F7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385 (49.5)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18A9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171 (51.2)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D893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0.661</w:t>
            </w:r>
          </w:p>
        </w:tc>
      </w:tr>
      <w:tr w:rsidR="00056620" w:rsidRPr="00C66662" w14:paraId="10F5DB34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ED76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SII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960.73,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B157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375 (48.3)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1F6F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181 (54.2)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D471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0.081</w:t>
            </w:r>
          </w:p>
        </w:tc>
      </w:tr>
      <w:tr w:rsidR="00056620" w:rsidRPr="00C66662" w14:paraId="3EA5FF37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71FCD" w14:textId="77777777" w:rsidR="00056620" w:rsidRPr="00C66662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Glycolipid metabolism indicators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C102" w14:textId="77777777" w:rsidR="00056620" w:rsidRPr="00C66662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832C8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10051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</w:tr>
      <w:tr w:rsidR="00056620" w:rsidRPr="00C66662" w14:paraId="075964AE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A804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HbA1C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5.80%,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5C6D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304 (39.1)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7335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162 (48.5)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45A4F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0.005*</w:t>
            </w:r>
          </w:p>
        </w:tc>
      </w:tr>
      <w:tr w:rsidR="00056620" w:rsidRPr="00C66662" w14:paraId="5239D431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81D17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Glu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5.77mmol/L,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9F79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377 (48.5)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AD91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179 (53.6)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4788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0.137</w:t>
            </w:r>
          </w:p>
        </w:tc>
      </w:tr>
      <w:tr w:rsidR="00056620" w:rsidRPr="00C66662" w14:paraId="6CA56BD3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46F4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TC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4.81mmol/L,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4A860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400 (51.5)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C4B62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152 (45.5)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C6A5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0.078</w:t>
            </w:r>
          </w:p>
        </w:tc>
      </w:tr>
      <w:tr w:rsidR="00056620" w:rsidRPr="00C66662" w14:paraId="2215B7C7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6D39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TG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2.02mmol/L,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E904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387 (49.8)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18F7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161 (48.2)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A5C2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0.671</w:t>
            </w:r>
          </w:p>
        </w:tc>
      </w:tr>
      <w:tr w:rsidR="00056620" w:rsidRPr="00C66662" w14:paraId="480E64DE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1EE4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HDLC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0.92mmol/L,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E340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391 (50.3)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E098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145 (43.4)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18F6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0.041*</w:t>
            </w:r>
          </w:p>
        </w:tc>
      </w:tr>
      <w:tr w:rsidR="00056620" w:rsidRPr="00C66662" w14:paraId="1E902DE0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67C5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LDLC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3.19mmol/L,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E994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397 (51.1)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93BA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158 (47.3)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A32EB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0.275</w:t>
            </w:r>
          </w:p>
        </w:tc>
      </w:tr>
      <w:tr w:rsidR="00056620" w:rsidRPr="00C66662" w14:paraId="31F7E8A7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AF50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VLDLC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0.56mmol/L,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47BC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379 (48.8)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CF90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156 (46.7)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A01B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 xml:space="preserve">0.570 </w:t>
            </w:r>
          </w:p>
        </w:tc>
      </w:tr>
      <w:tr w:rsidR="00056620" w:rsidRPr="00C66662" w14:paraId="4E5ED2C3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1507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non-HDLC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3.86mmol/L,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7685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388 (49.9)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C960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166 (49.7)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217F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0.995</w:t>
            </w:r>
          </w:p>
        </w:tc>
      </w:tr>
      <w:tr w:rsidR="00056620" w:rsidRPr="00C66662" w14:paraId="05C24093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6393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RC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0.56mmol/L,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C4FB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384 (49.4)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D56E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158 (47.3)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CDBA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0.561</w:t>
            </w:r>
          </w:p>
        </w:tc>
      </w:tr>
      <w:tr w:rsidR="00056620" w:rsidRPr="00C66662" w14:paraId="2F072188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FF61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TC/HDLC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5.21,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D3A6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384 (49.4)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75FA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172 (51.5)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B629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0.569</w:t>
            </w:r>
          </w:p>
        </w:tc>
      </w:tr>
      <w:tr w:rsidR="00056620" w:rsidRPr="00C66662" w14:paraId="7D64590F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21B1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TG/HDLC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2.21,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617D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383 (49.3)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B840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173 (51.8)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3FCD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0.484</w:t>
            </w:r>
          </w:p>
        </w:tc>
      </w:tr>
      <w:tr w:rsidR="00056620" w:rsidRPr="00C66662" w14:paraId="2A97188B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A07E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LDLC/HDLC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3.46,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C7FC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392 (50.5)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C997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165 (49.4)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84CA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0.798</w:t>
            </w:r>
          </w:p>
        </w:tc>
      </w:tr>
      <w:tr w:rsidR="00056620" w:rsidRPr="00C66662" w14:paraId="5D28F758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5A33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Apo A1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1.10g/L,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17DD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356 (45.8)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621D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156 (46.7)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B5E5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0.836</w:t>
            </w:r>
          </w:p>
        </w:tc>
      </w:tr>
      <w:tr w:rsidR="00056620" w:rsidRPr="00C66662" w14:paraId="5358AF3A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CD0E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Apo B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1.13g/L,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83CA4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387 (49.8)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665F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158 (47.3)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4205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0.484</w:t>
            </w:r>
          </w:p>
        </w:tc>
      </w:tr>
      <w:tr w:rsidR="00056620" w:rsidRPr="00C66662" w14:paraId="29FC352F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7361D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Apo A1/Apo B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0.98,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3BB8C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404 (52.0)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A87F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176 (52.7)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30AA5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0.882</w:t>
            </w:r>
          </w:p>
        </w:tc>
      </w:tr>
      <w:tr w:rsidR="00056620" w:rsidRPr="00C66662" w14:paraId="061687EA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10C5D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TyG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9.18,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1FC8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385 (49.5)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406E2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170 (50.9)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F408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0.729</w:t>
            </w:r>
          </w:p>
        </w:tc>
      </w:tr>
      <w:tr w:rsidR="00056620" w:rsidRPr="00C66662" w14:paraId="294769D2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C78B" w14:textId="77777777" w:rsidR="00056620" w:rsidRPr="00C66662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Kidney function indicators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E76E" w14:textId="77777777" w:rsidR="00056620" w:rsidRPr="00C66662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28D3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F386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</w:tr>
      <w:tr w:rsidR="00056620" w:rsidRPr="00C66662" w14:paraId="726F7132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366CB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Urea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4.30mmol/L,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B5ADB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384 (49.4)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469F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158 (47.3)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70B0A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0.561</w:t>
            </w:r>
          </w:p>
        </w:tc>
      </w:tr>
      <w:tr w:rsidR="00056620" w:rsidRPr="00C66662" w14:paraId="4C671FB9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8107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Cr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75.00umol/L,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B8BD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385 (49.5)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2AA3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169 (50.6)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C9257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0.798</w:t>
            </w:r>
          </w:p>
        </w:tc>
      </w:tr>
      <w:tr w:rsidR="00056620" w:rsidRPr="00C66662" w14:paraId="55CC8C81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C976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UA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360.00umol/L,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71C2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389 (50.1)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FAAA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165 (49.4)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27C5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0.891</w:t>
            </w:r>
          </w:p>
        </w:tc>
      </w:tr>
      <w:tr w:rsidR="00056620" w:rsidRPr="00C66662" w14:paraId="673BC8AA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05D6" w14:textId="77777777" w:rsidR="00056620" w:rsidRPr="00C66662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Liver function indicators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9579" w14:textId="77777777" w:rsidR="00056620" w:rsidRPr="00C66662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F550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8B3EF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</w:tr>
      <w:tr w:rsidR="00056620" w:rsidRPr="00C66662" w14:paraId="6E15062E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10E0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TBA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1.47umol/L,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4987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396 (51.0)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3861A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157 (47.0)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C66EA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0.252</w:t>
            </w:r>
          </w:p>
        </w:tc>
      </w:tr>
      <w:tr w:rsidR="00056620" w:rsidRPr="00C66662" w14:paraId="411E3752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177C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TBil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13.80umol/L,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C4CA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387 (49.8)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A63EE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165 (49.4)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8689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0.953</w:t>
            </w:r>
          </w:p>
        </w:tc>
      </w:tr>
      <w:tr w:rsidR="00056620" w:rsidRPr="00C66662" w14:paraId="5C065435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20E0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DBil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5.00umol/L,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1448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354 (45.6)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DF02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142 (42.5)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102D3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0.384</w:t>
            </w:r>
          </w:p>
        </w:tc>
      </w:tr>
      <w:tr w:rsidR="00056620" w:rsidRPr="00C66662" w14:paraId="3633AEEC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96352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ALT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42.80U/L,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43A7A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388 (49.9)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0D33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166 (49.7)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1DD1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0.995</w:t>
            </w:r>
          </w:p>
        </w:tc>
      </w:tr>
      <w:tr w:rsidR="00056620" w:rsidRPr="00C66662" w14:paraId="045045CD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5EF6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AST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106.55U/L,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EB4B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406 (52.3)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473AF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149 (44.6)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FFCE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0.023*</w:t>
            </w:r>
          </w:p>
        </w:tc>
      </w:tr>
      <w:tr w:rsidR="00056620" w:rsidRPr="00C66662" w14:paraId="07058F7D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7349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LDH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438.00U/L,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78A3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392 (50.5)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9B2C6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164 (49.1)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1A30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0.729</w:t>
            </w:r>
          </w:p>
        </w:tc>
      </w:tr>
      <w:tr w:rsidR="00056620" w:rsidRPr="00C66662" w14:paraId="3595F864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E5F2F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α-HBDH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400.50U/L,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97CA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396 (51.0)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A1B30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160 (47.9)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F58D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0.384</w:t>
            </w:r>
          </w:p>
        </w:tc>
      </w:tr>
      <w:tr w:rsidR="00056620" w:rsidRPr="00C66662" w14:paraId="259F418E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E9D2" w14:textId="77777777" w:rsidR="00056620" w:rsidRPr="00C66662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HCY</w:t>
            </w:r>
            <w:r w:rsidRPr="00C66662">
              <w:rPr>
                <w:rFonts w:ascii="宋体" w:eastAsia="宋体" w:hAnsi="宋体"/>
                <w:b/>
                <w:bCs/>
                <w:color w:val="000000"/>
                <w:kern w:val="0"/>
              </w:rPr>
              <w:t>＞</w:t>
            </w: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12.70umol/L,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00CB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375 (48.3)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4DF9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173 (51.8)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84EAD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 xml:space="preserve">0.310 </w:t>
            </w:r>
          </w:p>
        </w:tc>
      </w:tr>
      <w:tr w:rsidR="00056620" w:rsidRPr="00C66662" w14:paraId="65843147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9E0E" w14:textId="77777777" w:rsidR="00056620" w:rsidRPr="00C66662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Cardiac Function Indicators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6524" w14:textId="77777777" w:rsidR="00056620" w:rsidRPr="00C66662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D8B1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C423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</w:tr>
      <w:tr w:rsidR="00056620" w:rsidRPr="00C66662" w14:paraId="262BFA86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6456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CK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1017U/L,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CEE2A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398 (51.2)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A091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157 (47.0)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B64F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0.221</w:t>
            </w:r>
          </w:p>
        </w:tc>
      </w:tr>
      <w:tr w:rsidR="00056620" w:rsidRPr="00C66662" w14:paraId="5D4882C0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6AA0B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CK-MB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88U/L,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26C9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389 (50.1)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CF19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162 (48.5)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F7C1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 xml:space="preserve">0.680 </w:t>
            </w:r>
          </w:p>
        </w:tc>
      </w:tr>
      <w:tr w:rsidR="00056620" w:rsidRPr="00C66662" w14:paraId="5B9CCCA6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CDF35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TnT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1.94ug/L,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DDD3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398 (51.2)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E53B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156 (46.7)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F2C3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0.189</w:t>
            </w:r>
          </w:p>
        </w:tc>
      </w:tr>
      <w:tr w:rsidR="00056620" w:rsidRPr="00C66662" w14:paraId="1B7B0303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E3C8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BNP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269.75pg/mL,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64393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382 (49.2)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4906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172 (51.5)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574D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0.517</w:t>
            </w:r>
          </w:p>
        </w:tc>
      </w:tr>
      <w:tr w:rsidR="00056620" w:rsidRPr="00C66662" w14:paraId="79193E66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3BFE" w14:textId="77777777" w:rsidR="00056620" w:rsidRPr="00C66662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  <w:r w:rsidRPr="00C66662">
              <w:rPr>
                <w:rFonts w:eastAsia="宋体"/>
                <w:b/>
                <w:bCs/>
                <w:color w:val="000000"/>
                <w:kern w:val="0"/>
              </w:rPr>
              <w:t>Coagulation indicators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5811" w14:textId="77777777" w:rsidR="00056620" w:rsidRPr="00C66662" w:rsidRDefault="00056620" w:rsidP="006A7EB9">
            <w:pPr>
              <w:widowControl/>
              <w:ind w:firstLineChars="100" w:firstLine="211"/>
              <w:jc w:val="left"/>
              <w:rPr>
                <w:rFonts w:eastAsia="宋体"/>
                <w:b/>
                <w:bCs/>
                <w:color w:val="000000"/>
                <w:kern w:val="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84104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232D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kern w:val="0"/>
              </w:rPr>
            </w:pPr>
          </w:p>
        </w:tc>
      </w:tr>
      <w:tr w:rsidR="00056620" w:rsidRPr="00C66662" w14:paraId="3FAF99CE" w14:textId="77777777" w:rsidTr="006A7EB9">
        <w:trPr>
          <w:trHeight w:val="270"/>
          <w:jc w:val="center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BD314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D-dimer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0.28mg/L, (%)</w:t>
            </w:r>
          </w:p>
        </w:tc>
        <w:tc>
          <w:tcPr>
            <w:tcW w:w="2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D8234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369 (47.5)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8D9DD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165 (49.4)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A603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0.604</w:t>
            </w:r>
          </w:p>
        </w:tc>
      </w:tr>
      <w:tr w:rsidR="00056620" w:rsidRPr="00C66662" w14:paraId="467B3FBE" w14:textId="77777777" w:rsidTr="006A7EB9">
        <w:trPr>
          <w:trHeight w:val="285"/>
          <w:jc w:val="center"/>
        </w:trPr>
        <w:tc>
          <w:tcPr>
            <w:tcW w:w="39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EAC5012" w14:textId="77777777" w:rsidR="00056620" w:rsidRPr="00C66662" w:rsidRDefault="00056620" w:rsidP="006A7EB9">
            <w:pPr>
              <w:widowControl/>
              <w:ind w:firstLine="42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Fg</w:t>
            </w:r>
            <w:r w:rsidRPr="00C66662">
              <w:rPr>
                <w:rFonts w:ascii="宋体" w:hAnsi="宋体"/>
                <w:color w:val="000000"/>
                <w:kern w:val="0"/>
              </w:rPr>
              <w:t>＞</w:t>
            </w:r>
            <w:r w:rsidRPr="00C66662">
              <w:rPr>
                <w:color w:val="000000"/>
                <w:kern w:val="0"/>
              </w:rPr>
              <w:t>3.30g/L, (%)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88B362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385 (49.5)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E567F34" w14:textId="77777777" w:rsidR="00056620" w:rsidRPr="00C66662" w:rsidRDefault="00056620" w:rsidP="006A7EB9">
            <w:pPr>
              <w:widowControl/>
              <w:ind w:firstLineChars="0" w:firstLine="0"/>
              <w:jc w:val="center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171 (51.2)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75AEE79" w14:textId="77777777" w:rsidR="00056620" w:rsidRPr="00C66662" w:rsidRDefault="00056620" w:rsidP="006A7EB9">
            <w:pPr>
              <w:widowControl/>
              <w:ind w:firstLineChars="0" w:firstLine="0"/>
              <w:jc w:val="left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>0.661</w:t>
            </w:r>
          </w:p>
        </w:tc>
      </w:tr>
      <w:tr w:rsidR="00056620" w:rsidRPr="00C66662" w14:paraId="733C3314" w14:textId="77777777" w:rsidTr="006A7EB9">
        <w:trPr>
          <w:trHeight w:val="2800"/>
          <w:jc w:val="center"/>
        </w:trPr>
        <w:tc>
          <w:tcPr>
            <w:tcW w:w="9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9472D" w14:textId="77777777" w:rsidR="00056620" w:rsidRPr="00C66662" w:rsidRDefault="00056620" w:rsidP="006A7EB9">
            <w:pPr>
              <w:widowControl/>
              <w:ind w:firstLineChars="0" w:firstLine="0"/>
              <w:rPr>
                <w:rFonts w:eastAsia="宋体"/>
                <w:color w:val="000000"/>
                <w:kern w:val="0"/>
              </w:rPr>
            </w:pPr>
            <w:r w:rsidRPr="00C66662">
              <w:rPr>
                <w:rFonts w:eastAsia="宋体"/>
                <w:color w:val="000000"/>
                <w:kern w:val="0"/>
              </w:rPr>
              <w:t xml:space="preserve">Notes: CAD, coronary artery disease; MI, myocardial infarction; WBC, white blood cells; RBC, red blood cells; Hb, hemoglobin; PLT, platelet; CRP, C-reactive protein; NLR, neutrophil to lymphocyte ratio; PLR, platelet to lymphocyte ratio; MLR, monocyte to lymphocyte ratio; CLR, C-reactive protein to lymphocyte ratio; SIRI, systemic inflammation response index; SII, systemic immune-inflammation index; HbA1C, glycosylated hemoglobin; Glu, glucose; TC, total cholesterol; TG, triglycerides; HDL, high-density lipoprotein; LDL, low-density lipoprotein; VLDL, very-low-density lipoprotein; non-HDL, non-high-density lipoprotein; RC, residual cholesterol; Apo A1, apolipoprotein A1; Apo B, apolipoprotein B; </w:t>
            </w:r>
            <w:proofErr w:type="spellStart"/>
            <w:r w:rsidRPr="00C66662">
              <w:rPr>
                <w:rFonts w:eastAsia="宋体"/>
                <w:color w:val="000000"/>
                <w:kern w:val="0"/>
              </w:rPr>
              <w:t>TyG</w:t>
            </w:r>
            <w:proofErr w:type="spellEnd"/>
            <w:r w:rsidRPr="00C66662">
              <w:rPr>
                <w:rFonts w:eastAsia="宋体"/>
                <w:color w:val="000000"/>
                <w:kern w:val="0"/>
              </w:rPr>
              <w:t xml:space="preserve">, triglyceride glucose index; Cr, creatinine; UA, uric acid; TBA, total bile acid; </w:t>
            </w:r>
            <w:proofErr w:type="spellStart"/>
            <w:r w:rsidRPr="00C66662">
              <w:rPr>
                <w:rFonts w:eastAsia="宋体"/>
                <w:color w:val="000000"/>
                <w:kern w:val="0"/>
              </w:rPr>
              <w:t>TBil</w:t>
            </w:r>
            <w:proofErr w:type="spellEnd"/>
            <w:r w:rsidRPr="00C66662">
              <w:rPr>
                <w:rFonts w:eastAsia="宋体"/>
                <w:color w:val="000000"/>
                <w:kern w:val="0"/>
              </w:rPr>
              <w:t xml:space="preserve">, total bilirubin; </w:t>
            </w:r>
            <w:proofErr w:type="spellStart"/>
            <w:r w:rsidRPr="00C66662">
              <w:rPr>
                <w:rFonts w:eastAsia="宋体"/>
                <w:color w:val="000000"/>
                <w:kern w:val="0"/>
              </w:rPr>
              <w:t>DBil</w:t>
            </w:r>
            <w:proofErr w:type="spellEnd"/>
            <w:r w:rsidRPr="00C66662">
              <w:rPr>
                <w:rFonts w:eastAsia="宋体"/>
                <w:color w:val="000000"/>
                <w:kern w:val="0"/>
              </w:rPr>
              <w:t xml:space="preserve">, direct bilirubin; ALT, alanine aminotransferase; AST, aspartate aminotransferase; LDH, lactate dehydrogenase; α-HBDH, alpha-hydroxybutyrate dehydrogenase; HCY, homocysteine; CK, creatine kinase; CK-MB, creatine kinase MB; </w:t>
            </w:r>
            <w:proofErr w:type="spellStart"/>
            <w:r w:rsidRPr="00C66662">
              <w:rPr>
                <w:rFonts w:eastAsia="宋体"/>
                <w:color w:val="000000"/>
                <w:kern w:val="0"/>
              </w:rPr>
              <w:t>TnT</w:t>
            </w:r>
            <w:proofErr w:type="spellEnd"/>
            <w:r w:rsidRPr="00C66662">
              <w:rPr>
                <w:rFonts w:eastAsia="宋体"/>
                <w:color w:val="000000"/>
                <w:kern w:val="0"/>
              </w:rPr>
              <w:t xml:space="preserve">, troponin T; BNP, B-type natriuretic peptide; </w:t>
            </w:r>
            <w:proofErr w:type="spellStart"/>
            <w:r w:rsidRPr="00C66662">
              <w:rPr>
                <w:rFonts w:eastAsia="宋体"/>
                <w:color w:val="000000"/>
                <w:kern w:val="0"/>
              </w:rPr>
              <w:t>Fg</w:t>
            </w:r>
            <w:proofErr w:type="spellEnd"/>
            <w:r w:rsidRPr="00C66662">
              <w:rPr>
                <w:rFonts w:eastAsia="宋体"/>
                <w:color w:val="000000"/>
                <w:kern w:val="0"/>
              </w:rPr>
              <w:t>, fibrinogen.(*</w:t>
            </w:r>
            <w:r w:rsidRPr="00A47424">
              <w:rPr>
                <w:rFonts w:eastAsia="宋体"/>
                <w:color w:val="000000"/>
                <w:kern w:val="0"/>
                <w:highlight w:val="yellow"/>
              </w:rPr>
              <w:t>p</w:t>
            </w:r>
            <w:r w:rsidRPr="00C66662">
              <w:rPr>
                <w:rFonts w:eastAsia="宋体"/>
                <w:color w:val="000000"/>
                <w:kern w:val="0"/>
              </w:rPr>
              <w:t xml:space="preserve"> &lt; 0.05,**</w:t>
            </w:r>
            <w:r w:rsidRPr="00A47424">
              <w:rPr>
                <w:rFonts w:eastAsia="宋体"/>
                <w:color w:val="000000"/>
                <w:kern w:val="0"/>
                <w:highlight w:val="yellow"/>
              </w:rPr>
              <w:t>p</w:t>
            </w:r>
            <w:r w:rsidRPr="00C66662">
              <w:rPr>
                <w:rFonts w:eastAsia="宋体"/>
                <w:color w:val="000000"/>
                <w:kern w:val="0"/>
              </w:rPr>
              <w:t xml:space="preserve"> &lt; 0.001)</w:t>
            </w:r>
          </w:p>
        </w:tc>
      </w:tr>
    </w:tbl>
    <w:p w14:paraId="15D53D3F" w14:textId="77777777" w:rsidR="00D72635" w:rsidRPr="00056620" w:rsidRDefault="00D72635" w:rsidP="00056620">
      <w:pPr>
        <w:ind w:firstLineChars="0" w:firstLine="0"/>
        <w:rPr>
          <w:rFonts w:eastAsiaTheme="minorEastAsia"/>
        </w:rPr>
      </w:pPr>
    </w:p>
    <w:sectPr w:rsidR="00D72635" w:rsidRPr="00056620" w:rsidSect="00056620">
      <w:pgSz w:w="16838" w:h="23811" w:code="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A6AF9" w14:textId="77777777" w:rsidR="00FE4711" w:rsidRDefault="00FE4711" w:rsidP="00056620">
      <w:pPr>
        <w:ind w:firstLine="420"/>
      </w:pPr>
      <w:r>
        <w:separator/>
      </w:r>
    </w:p>
  </w:endnote>
  <w:endnote w:type="continuationSeparator" w:id="0">
    <w:p w14:paraId="0CD66F03" w14:textId="77777777" w:rsidR="00FE4711" w:rsidRDefault="00FE4711" w:rsidP="0005662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mbusRomNo9L">
    <w:altName w:val="Microsoft Himalaya"/>
    <w:charset w:val="00"/>
    <w:family w:val="auto"/>
    <w:pitch w:val="default"/>
    <w:sig w:usb0="00000000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379C3" w14:textId="77777777" w:rsidR="00FE4711" w:rsidRDefault="00FE4711" w:rsidP="00056620">
      <w:pPr>
        <w:ind w:firstLine="420"/>
      </w:pPr>
      <w:r>
        <w:separator/>
      </w:r>
    </w:p>
  </w:footnote>
  <w:footnote w:type="continuationSeparator" w:id="0">
    <w:p w14:paraId="33F31BCC" w14:textId="77777777" w:rsidR="00FE4711" w:rsidRDefault="00FE4711" w:rsidP="00056620">
      <w:pPr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B00C21"/>
    <w:multiLevelType w:val="multilevel"/>
    <w:tmpl w:val="43B00C21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4D661A69"/>
    <w:multiLevelType w:val="multilevel"/>
    <w:tmpl w:val="4D661A69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EBE13FF"/>
    <w:multiLevelType w:val="hybridMultilevel"/>
    <w:tmpl w:val="90AA61D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1F5"/>
    <w:rsid w:val="00056620"/>
    <w:rsid w:val="001B60A8"/>
    <w:rsid w:val="003E3282"/>
    <w:rsid w:val="00493921"/>
    <w:rsid w:val="006C04B8"/>
    <w:rsid w:val="00797866"/>
    <w:rsid w:val="009A51F5"/>
    <w:rsid w:val="00A47424"/>
    <w:rsid w:val="00D72635"/>
    <w:rsid w:val="00D81BD7"/>
    <w:rsid w:val="00FE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5DD1C2"/>
  <w15:chartTrackingRefBased/>
  <w15:docId w15:val="{B1251EDD-838E-4F8F-BC0F-8C65FD9C6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6620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Cs w:val="21"/>
    </w:rPr>
  </w:style>
  <w:style w:type="paragraph" w:styleId="1">
    <w:name w:val="heading 1"/>
    <w:basedOn w:val="a"/>
    <w:next w:val="a"/>
    <w:link w:val="10"/>
    <w:uiPriority w:val="1"/>
    <w:qFormat/>
    <w:rsid w:val="00056620"/>
    <w:pPr>
      <w:autoSpaceDE w:val="0"/>
      <w:autoSpaceDN w:val="0"/>
      <w:adjustRightInd w:val="0"/>
      <w:snapToGrid w:val="0"/>
      <w:spacing w:before="240" w:after="240"/>
      <w:ind w:firstLineChars="0" w:firstLine="0"/>
      <w:jc w:val="left"/>
      <w:outlineLvl w:val="0"/>
    </w:pPr>
    <w:rPr>
      <w:rFonts w:eastAsiaTheme="minorEastAsia" w:cs="Book Antiqua"/>
      <w:b/>
      <w:bCs/>
      <w:kern w:val="0"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056620"/>
    <w:pPr>
      <w:keepNext/>
      <w:keepLines/>
      <w:adjustRightInd w:val="0"/>
      <w:snapToGrid w:val="0"/>
      <w:spacing w:before="240" w:after="240"/>
      <w:ind w:firstLineChars="0" w:firstLine="0"/>
      <w:outlineLvl w:val="1"/>
    </w:pPr>
    <w:rPr>
      <w:rFonts w:eastAsiaTheme="minorEastAsia"/>
      <w:bCs/>
      <w:i/>
    </w:rPr>
  </w:style>
  <w:style w:type="paragraph" w:styleId="3">
    <w:name w:val="heading 3"/>
    <w:basedOn w:val="a"/>
    <w:next w:val="a"/>
    <w:link w:val="30"/>
    <w:uiPriority w:val="9"/>
    <w:unhideWhenUsed/>
    <w:qFormat/>
    <w:rsid w:val="00056620"/>
    <w:pPr>
      <w:keepNext/>
      <w:keepLines/>
      <w:adjustRightInd w:val="0"/>
      <w:snapToGrid w:val="0"/>
      <w:spacing w:before="240" w:after="240" w:line="288" w:lineRule="auto"/>
      <w:ind w:firstLineChars="0" w:firstLine="0"/>
      <w:outlineLvl w:val="2"/>
    </w:pPr>
    <w:rPr>
      <w:rFonts w:eastAsiaTheme="minorEastAsia"/>
      <w:bCs/>
      <w:szCs w:val="32"/>
    </w:rPr>
  </w:style>
  <w:style w:type="paragraph" w:styleId="4">
    <w:name w:val="heading 4"/>
    <w:basedOn w:val="a"/>
    <w:next w:val="a"/>
    <w:link w:val="40"/>
    <w:uiPriority w:val="9"/>
    <w:qFormat/>
    <w:rsid w:val="00056620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566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056620"/>
    <w:pPr>
      <w:keepNext/>
      <w:keepLines/>
      <w:numPr>
        <w:ilvl w:val="5"/>
        <w:numId w:val="1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056620"/>
    <w:pPr>
      <w:keepNext/>
      <w:keepLines/>
      <w:numPr>
        <w:ilvl w:val="6"/>
        <w:numId w:val="1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056620"/>
    <w:pPr>
      <w:keepNext/>
      <w:keepLines/>
      <w:numPr>
        <w:ilvl w:val="7"/>
        <w:numId w:val="1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6620"/>
    <w:pPr>
      <w:keepNext/>
      <w:keepLines/>
      <w:numPr>
        <w:ilvl w:val="8"/>
        <w:numId w:val="1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05662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qFormat/>
    <w:rsid w:val="0005662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0566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056620"/>
    <w:rPr>
      <w:sz w:val="18"/>
      <w:szCs w:val="18"/>
    </w:rPr>
  </w:style>
  <w:style w:type="character" w:customStyle="1" w:styleId="10">
    <w:name w:val="标题 1 字符"/>
    <w:basedOn w:val="a0"/>
    <w:link w:val="1"/>
    <w:uiPriority w:val="1"/>
    <w:qFormat/>
    <w:rsid w:val="00056620"/>
    <w:rPr>
      <w:rFonts w:ascii="Times New Roman" w:hAnsi="Times New Roman" w:cs="Book Antiqua"/>
      <w:b/>
      <w:bCs/>
      <w:kern w:val="0"/>
      <w:sz w:val="24"/>
      <w:szCs w:val="20"/>
    </w:rPr>
  </w:style>
  <w:style w:type="character" w:customStyle="1" w:styleId="20">
    <w:name w:val="标题 2 字符"/>
    <w:basedOn w:val="a0"/>
    <w:link w:val="2"/>
    <w:uiPriority w:val="9"/>
    <w:qFormat/>
    <w:rsid w:val="00056620"/>
    <w:rPr>
      <w:rFonts w:ascii="Times New Roman" w:hAnsi="Times New Roman" w:cs="Times New Roman"/>
      <w:bCs/>
      <w:i/>
      <w:szCs w:val="21"/>
    </w:rPr>
  </w:style>
  <w:style w:type="character" w:customStyle="1" w:styleId="30">
    <w:name w:val="标题 3 字符"/>
    <w:basedOn w:val="a0"/>
    <w:link w:val="3"/>
    <w:uiPriority w:val="9"/>
    <w:qFormat/>
    <w:rsid w:val="00056620"/>
    <w:rPr>
      <w:rFonts w:ascii="Times New Roman" w:hAnsi="Times New Roman" w:cs="Times New Roman"/>
      <w:bCs/>
      <w:szCs w:val="32"/>
    </w:rPr>
  </w:style>
  <w:style w:type="character" w:customStyle="1" w:styleId="40">
    <w:name w:val="标题 4 字符"/>
    <w:basedOn w:val="a0"/>
    <w:link w:val="4"/>
    <w:uiPriority w:val="9"/>
    <w:qFormat/>
    <w:rsid w:val="00056620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basedOn w:val="a0"/>
    <w:link w:val="5"/>
    <w:uiPriority w:val="9"/>
    <w:qFormat/>
    <w:rsid w:val="0005662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qFormat/>
    <w:rsid w:val="00056620"/>
    <w:rPr>
      <w:rFonts w:ascii="等线 Light" w:eastAsia="等线 Light" w:hAnsi="等线 Light" w:cs="Times New Roman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qFormat/>
    <w:rsid w:val="0005662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qFormat/>
    <w:rsid w:val="00056620"/>
    <w:rPr>
      <w:rFonts w:ascii="等线 Light" w:eastAsia="等线 Light" w:hAnsi="等线 Light" w:cs="Times New Roman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sid w:val="00056620"/>
    <w:rPr>
      <w:rFonts w:ascii="等线 Light" w:eastAsia="等线 Light" w:hAnsi="等线 Light" w:cs="Times New Roman"/>
      <w:szCs w:val="21"/>
    </w:rPr>
  </w:style>
  <w:style w:type="paragraph" w:styleId="a7">
    <w:name w:val="caption"/>
    <w:basedOn w:val="a"/>
    <w:next w:val="a"/>
    <w:uiPriority w:val="35"/>
    <w:unhideWhenUsed/>
    <w:qFormat/>
    <w:rsid w:val="00056620"/>
    <w:pPr>
      <w:ind w:firstLineChars="0" w:firstLine="0"/>
    </w:pPr>
  </w:style>
  <w:style w:type="paragraph" w:styleId="a8">
    <w:name w:val="annotation text"/>
    <w:basedOn w:val="a"/>
    <w:link w:val="a9"/>
    <w:uiPriority w:val="99"/>
    <w:semiHidden/>
    <w:unhideWhenUsed/>
    <w:qFormat/>
    <w:rsid w:val="00056620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qFormat/>
    <w:rsid w:val="00056620"/>
    <w:rPr>
      <w:rFonts w:ascii="Times New Roman" w:eastAsia="Times New Roman" w:hAnsi="Times New Roman" w:cs="Times New Roman"/>
      <w:szCs w:val="21"/>
    </w:rPr>
  </w:style>
  <w:style w:type="paragraph" w:styleId="aa">
    <w:name w:val="Body Text"/>
    <w:basedOn w:val="a"/>
    <w:link w:val="ab"/>
    <w:uiPriority w:val="1"/>
    <w:qFormat/>
    <w:rsid w:val="00056620"/>
    <w:pPr>
      <w:autoSpaceDE w:val="0"/>
      <w:autoSpaceDN w:val="0"/>
      <w:adjustRightInd w:val="0"/>
      <w:ind w:firstLine="420"/>
    </w:pPr>
    <w:rPr>
      <w:kern w:val="0"/>
    </w:rPr>
  </w:style>
  <w:style w:type="character" w:customStyle="1" w:styleId="ab">
    <w:name w:val="正文文本 字符"/>
    <w:basedOn w:val="a0"/>
    <w:link w:val="aa"/>
    <w:uiPriority w:val="1"/>
    <w:qFormat/>
    <w:rsid w:val="00056620"/>
    <w:rPr>
      <w:rFonts w:ascii="Times New Roman" w:eastAsia="Times New Roman" w:hAnsi="Times New Roman" w:cs="Times New Roman"/>
      <w:kern w:val="0"/>
      <w:szCs w:val="21"/>
    </w:rPr>
  </w:style>
  <w:style w:type="paragraph" w:styleId="ac">
    <w:name w:val="Balloon Text"/>
    <w:basedOn w:val="a"/>
    <w:link w:val="ad"/>
    <w:uiPriority w:val="99"/>
    <w:semiHidden/>
    <w:unhideWhenUsed/>
    <w:qFormat/>
    <w:rsid w:val="00056620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qFormat/>
    <w:rsid w:val="00056620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Normal (Web)"/>
    <w:basedOn w:val="a"/>
    <w:uiPriority w:val="99"/>
    <w:unhideWhenUsed/>
    <w:qFormat/>
    <w:rsid w:val="00056620"/>
    <w:pPr>
      <w:spacing w:before="100" w:beforeAutospacing="1" w:after="100" w:afterAutospacing="1"/>
    </w:pPr>
    <w:rPr>
      <w:lang w:eastAsia="en-US"/>
    </w:rPr>
  </w:style>
  <w:style w:type="paragraph" w:styleId="af">
    <w:name w:val="annotation subject"/>
    <w:basedOn w:val="a8"/>
    <w:next w:val="a8"/>
    <w:link w:val="af0"/>
    <w:uiPriority w:val="99"/>
    <w:semiHidden/>
    <w:unhideWhenUsed/>
    <w:qFormat/>
    <w:rsid w:val="00056620"/>
    <w:rPr>
      <w:b/>
      <w:bCs/>
    </w:rPr>
  </w:style>
  <w:style w:type="character" w:customStyle="1" w:styleId="af0">
    <w:name w:val="批注主题 字符"/>
    <w:basedOn w:val="a9"/>
    <w:link w:val="af"/>
    <w:uiPriority w:val="99"/>
    <w:semiHidden/>
    <w:qFormat/>
    <w:rsid w:val="00056620"/>
    <w:rPr>
      <w:rFonts w:ascii="Times New Roman" w:eastAsia="Times New Roman" w:hAnsi="Times New Roman" w:cs="Times New Roman"/>
      <w:b/>
      <w:bCs/>
      <w:szCs w:val="21"/>
    </w:rPr>
  </w:style>
  <w:style w:type="table" w:styleId="af1">
    <w:name w:val="Table Grid"/>
    <w:basedOn w:val="a1"/>
    <w:uiPriority w:val="59"/>
    <w:qFormat/>
    <w:rsid w:val="0005662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basedOn w:val="a0"/>
    <w:uiPriority w:val="99"/>
    <w:semiHidden/>
    <w:unhideWhenUsed/>
    <w:qFormat/>
    <w:rsid w:val="00056620"/>
    <w:rPr>
      <w:color w:val="800080"/>
      <w:u w:val="single"/>
    </w:rPr>
  </w:style>
  <w:style w:type="character" w:styleId="af3">
    <w:name w:val="Emphasis"/>
    <w:basedOn w:val="a0"/>
    <w:uiPriority w:val="20"/>
    <w:qFormat/>
    <w:rsid w:val="00056620"/>
    <w:rPr>
      <w:i/>
    </w:rPr>
  </w:style>
  <w:style w:type="character" w:styleId="af4">
    <w:name w:val="line number"/>
    <w:uiPriority w:val="99"/>
    <w:semiHidden/>
    <w:unhideWhenUsed/>
    <w:qFormat/>
    <w:rsid w:val="00056620"/>
  </w:style>
  <w:style w:type="character" w:styleId="af5">
    <w:name w:val="Hyperlink"/>
    <w:uiPriority w:val="99"/>
    <w:unhideWhenUsed/>
    <w:qFormat/>
    <w:rsid w:val="00056620"/>
    <w:rPr>
      <w:color w:val="0563C1"/>
      <w:u w:val="single"/>
    </w:rPr>
  </w:style>
  <w:style w:type="character" w:styleId="af6">
    <w:name w:val="annotation reference"/>
    <w:basedOn w:val="a0"/>
    <w:uiPriority w:val="99"/>
    <w:semiHidden/>
    <w:unhideWhenUsed/>
    <w:qFormat/>
    <w:rsid w:val="00056620"/>
    <w:rPr>
      <w:sz w:val="21"/>
      <w:szCs w:val="21"/>
    </w:rPr>
  </w:style>
  <w:style w:type="paragraph" w:styleId="af7">
    <w:name w:val="List Paragraph"/>
    <w:basedOn w:val="a"/>
    <w:uiPriority w:val="34"/>
    <w:qFormat/>
    <w:rsid w:val="00056620"/>
    <w:pPr>
      <w:autoSpaceDE w:val="0"/>
      <w:autoSpaceDN w:val="0"/>
      <w:adjustRightInd w:val="0"/>
      <w:spacing w:before="3"/>
      <w:ind w:left="561" w:right="126" w:hanging="431"/>
    </w:pPr>
    <w:rPr>
      <w:rFonts w:ascii="Book Antiqua" w:hAnsi="Book Antiqua" w:cs="Book Antiqua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056620"/>
    <w:pPr>
      <w:autoSpaceDE w:val="0"/>
      <w:autoSpaceDN w:val="0"/>
      <w:adjustRightInd w:val="0"/>
      <w:ind w:left="133"/>
      <w:jc w:val="center"/>
    </w:pPr>
    <w:rPr>
      <w:rFonts w:ascii="Book Antiqua" w:hAnsi="Book Antiqua" w:cs="Book Antiqua"/>
      <w:kern w:val="0"/>
      <w:sz w:val="24"/>
      <w:szCs w:val="24"/>
    </w:rPr>
  </w:style>
  <w:style w:type="table" w:customStyle="1" w:styleId="5-11">
    <w:name w:val="网格表 5 深色 - 着色 11"/>
    <w:basedOn w:val="a1"/>
    <w:uiPriority w:val="50"/>
    <w:qFormat/>
    <w:rsid w:val="0005662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1">
    <w:name w:val="网格表 5 深色 - 着色 111"/>
    <w:basedOn w:val="a1"/>
    <w:uiPriority w:val="50"/>
    <w:qFormat/>
    <w:rsid w:val="0005662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2">
    <w:name w:val="网格表 5 深色 - 着色 112"/>
    <w:basedOn w:val="a1"/>
    <w:uiPriority w:val="50"/>
    <w:qFormat/>
    <w:rsid w:val="00056620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EndNoteBibliographyTitle">
    <w:name w:val="EndNote Bibliography Title"/>
    <w:basedOn w:val="a"/>
    <w:link w:val="EndNoteBibliographyTitle0"/>
    <w:qFormat/>
    <w:rsid w:val="00056620"/>
    <w:pPr>
      <w:jc w:val="center"/>
    </w:pPr>
    <w:rPr>
      <w:rFonts w:ascii="等线" w:eastAsia="等线" w:hAnsi="等线"/>
      <w:sz w:val="20"/>
    </w:rPr>
  </w:style>
  <w:style w:type="character" w:customStyle="1" w:styleId="EndNoteBibliographyTitle0">
    <w:name w:val="EndNote Bibliography Title 字符"/>
    <w:basedOn w:val="a0"/>
    <w:link w:val="EndNoteBibliographyTitle"/>
    <w:qFormat/>
    <w:rsid w:val="00056620"/>
    <w:rPr>
      <w:rFonts w:ascii="等线" w:eastAsia="等线" w:hAnsi="等线" w:cs="Times New Roman"/>
      <w:sz w:val="20"/>
      <w:szCs w:val="21"/>
    </w:rPr>
  </w:style>
  <w:style w:type="paragraph" w:customStyle="1" w:styleId="EndNoteBibliography">
    <w:name w:val="EndNote Bibliography"/>
    <w:basedOn w:val="a"/>
    <w:link w:val="EndNoteBibliography0"/>
    <w:autoRedefine/>
    <w:qFormat/>
    <w:rsid w:val="00056620"/>
    <w:pPr>
      <w:ind w:left="200" w:hangingChars="200" w:hanging="200"/>
    </w:pPr>
    <w:rPr>
      <w:color w:val="000000" w:themeColor="text1"/>
    </w:rPr>
  </w:style>
  <w:style w:type="character" w:customStyle="1" w:styleId="EndNoteBibliography0">
    <w:name w:val="EndNote Bibliography 字符"/>
    <w:basedOn w:val="a0"/>
    <w:link w:val="EndNoteBibliography"/>
    <w:qFormat/>
    <w:rsid w:val="00056620"/>
    <w:rPr>
      <w:rFonts w:ascii="Times New Roman" w:eastAsia="Times New Roman" w:hAnsi="Times New Roman" w:cs="Times New Roman"/>
      <w:color w:val="000000" w:themeColor="text1"/>
      <w:szCs w:val="21"/>
    </w:rPr>
  </w:style>
  <w:style w:type="paragraph" w:customStyle="1" w:styleId="Abstract">
    <w:name w:val="Abstract"/>
    <w:basedOn w:val="a"/>
    <w:qFormat/>
    <w:rsid w:val="00056620"/>
    <w:pPr>
      <w:adjustRightInd w:val="0"/>
      <w:snapToGrid w:val="0"/>
      <w:spacing w:before="240" w:line="288" w:lineRule="auto"/>
      <w:ind w:firstLineChars="0" w:firstLine="0"/>
    </w:pPr>
    <w:rPr>
      <w:b/>
      <w:sz w:val="24"/>
      <w:szCs w:val="24"/>
    </w:rPr>
  </w:style>
  <w:style w:type="paragraph" w:customStyle="1" w:styleId="Keywords">
    <w:name w:val="Keywords"/>
    <w:basedOn w:val="a"/>
    <w:qFormat/>
    <w:rsid w:val="00056620"/>
    <w:pPr>
      <w:adjustRightInd w:val="0"/>
      <w:snapToGrid w:val="0"/>
      <w:spacing w:before="240"/>
      <w:ind w:firstLineChars="0" w:firstLine="0"/>
    </w:pPr>
    <w:rPr>
      <w:rFonts w:eastAsia="宋体"/>
      <w:b/>
      <w:sz w:val="24"/>
    </w:rPr>
  </w:style>
  <w:style w:type="paragraph" w:customStyle="1" w:styleId="References">
    <w:name w:val="References"/>
    <w:basedOn w:val="a"/>
    <w:link w:val="References0"/>
    <w:qFormat/>
    <w:rsid w:val="00056620"/>
    <w:pPr>
      <w:autoSpaceDE w:val="0"/>
      <w:autoSpaceDN w:val="0"/>
      <w:adjustRightInd w:val="0"/>
      <w:ind w:firstLineChars="0" w:firstLine="0"/>
    </w:pPr>
    <w:rPr>
      <w:b/>
      <w:kern w:val="0"/>
      <w:sz w:val="24"/>
      <w:szCs w:val="24"/>
    </w:rPr>
  </w:style>
  <w:style w:type="character" w:customStyle="1" w:styleId="References0">
    <w:name w:val="References 字符"/>
    <w:basedOn w:val="a0"/>
    <w:link w:val="References"/>
    <w:qFormat/>
    <w:rsid w:val="00056620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af8">
    <w:name w:val="版权信息"/>
    <w:basedOn w:val="a"/>
    <w:qFormat/>
    <w:rsid w:val="00056620"/>
    <w:pPr>
      <w:ind w:firstLineChars="0" w:firstLine="0"/>
    </w:pPr>
  </w:style>
  <w:style w:type="paragraph" w:customStyle="1" w:styleId="af9">
    <w:name w:val="表题"/>
    <w:basedOn w:val="a"/>
    <w:qFormat/>
    <w:rsid w:val="00056620"/>
    <w:pPr>
      <w:spacing w:beforeLines="100" w:before="312" w:afterLines="100" w:after="312"/>
      <w:ind w:firstLineChars="0" w:firstLine="0"/>
      <w:jc w:val="center"/>
    </w:pPr>
    <w:rPr>
      <w:b/>
      <w:sz w:val="18"/>
    </w:rPr>
  </w:style>
  <w:style w:type="paragraph" w:customStyle="1" w:styleId="afa">
    <w:name w:val="表注"/>
    <w:basedOn w:val="af9"/>
    <w:qFormat/>
    <w:rsid w:val="00056620"/>
    <w:pPr>
      <w:adjustRightInd w:val="0"/>
      <w:snapToGrid w:val="0"/>
      <w:spacing w:beforeLines="0" w:before="0" w:afterLines="0" w:after="0" w:line="288" w:lineRule="auto"/>
      <w:jc w:val="both"/>
    </w:pPr>
    <w:rPr>
      <w:b w:val="0"/>
      <w:sz w:val="16"/>
    </w:rPr>
  </w:style>
  <w:style w:type="paragraph" w:customStyle="1" w:styleId="afb">
    <w:name w:val="参考文献"/>
    <w:basedOn w:val="a"/>
    <w:qFormat/>
    <w:rsid w:val="00056620"/>
    <w:pPr>
      <w:adjustRightInd w:val="0"/>
      <w:snapToGrid w:val="0"/>
      <w:spacing w:line="288" w:lineRule="auto"/>
      <w:ind w:left="400" w:hangingChars="200" w:hanging="400"/>
    </w:pPr>
    <w:rPr>
      <w:rFonts w:eastAsia="等线"/>
      <w:sz w:val="18"/>
      <w:szCs w:val="24"/>
    </w:rPr>
  </w:style>
  <w:style w:type="paragraph" w:customStyle="1" w:styleId="afc">
    <w:name w:val="稿件类型"/>
    <w:basedOn w:val="a"/>
    <w:qFormat/>
    <w:rsid w:val="00056620"/>
    <w:pPr>
      <w:adjustRightInd w:val="0"/>
      <w:snapToGrid w:val="0"/>
      <w:spacing w:before="360" w:line="288" w:lineRule="auto"/>
      <w:ind w:firstLineChars="0" w:firstLine="0"/>
      <w:jc w:val="left"/>
    </w:pPr>
    <w:rPr>
      <w:rFonts w:eastAsia="宋体"/>
    </w:rPr>
  </w:style>
  <w:style w:type="paragraph" w:customStyle="1" w:styleId="afd">
    <w:name w:val="关键词"/>
    <w:basedOn w:val="a"/>
    <w:qFormat/>
    <w:rsid w:val="00056620"/>
    <w:pPr>
      <w:adjustRightInd w:val="0"/>
      <w:snapToGrid w:val="0"/>
      <w:spacing w:line="288" w:lineRule="auto"/>
      <w:ind w:firstLineChars="0" w:firstLine="0"/>
    </w:pPr>
  </w:style>
  <w:style w:type="paragraph" w:customStyle="1" w:styleId="afe">
    <w:name w:val="机构信息"/>
    <w:basedOn w:val="a"/>
    <w:link w:val="aff"/>
    <w:qFormat/>
    <w:rsid w:val="00056620"/>
    <w:pPr>
      <w:ind w:firstLineChars="0" w:firstLine="0"/>
    </w:pPr>
    <w:rPr>
      <w:i/>
    </w:rPr>
  </w:style>
  <w:style w:type="character" w:customStyle="1" w:styleId="aff">
    <w:name w:val="机构信息 字符"/>
    <w:link w:val="afe"/>
    <w:qFormat/>
    <w:rsid w:val="00056620"/>
    <w:rPr>
      <w:rFonts w:ascii="Times New Roman" w:eastAsia="Times New Roman" w:hAnsi="Times New Roman" w:cs="Times New Roman"/>
      <w:i/>
      <w:szCs w:val="21"/>
    </w:rPr>
  </w:style>
  <w:style w:type="paragraph" w:customStyle="1" w:styleId="aff0">
    <w:name w:val="接收日期"/>
    <w:basedOn w:val="a"/>
    <w:qFormat/>
    <w:rsid w:val="00056620"/>
    <w:pPr>
      <w:ind w:firstLineChars="0" w:firstLine="0"/>
    </w:pPr>
    <w:rPr>
      <w:sz w:val="16"/>
    </w:rPr>
  </w:style>
  <w:style w:type="paragraph" w:customStyle="1" w:styleId="aff1">
    <w:name w:val="通讯作者"/>
    <w:basedOn w:val="a"/>
    <w:qFormat/>
    <w:rsid w:val="00056620"/>
    <w:pPr>
      <w:adjustRightInd w:val="0"/>
      <w:snapToGrid w:val="0"/>
      <w:spacing w:line="288" w:lineRule="auto"/>
      <w:ind w:firstLineChars="0" w:firstLine="0"/>
    </w:pPr>
    <w:rPr>
      <w:sz w:val="18"/>
      <w:szCs w:val="18"/>
    </w:rPr>
  </w:style>
  <w:style w:type="paragraph" w:customStyle="1" w:styleId="aff2">
    <w:name w:val="图注"/>
    <w:basedOn w:val="afa"/>
    <w:qFormat/>
    <w:rsid w:val="00056620"/>
    <w:rPr>
      <w:rFonts w:eastAsia="宋体"/>
      <w:b/>
      <w:bCs/>
      <w:kern w:val="0"/>
      <w:sz w:val="18"/>
    </w:rPr>
  </w:style>
  <w:style w:type="paragraph" w:customStyle="1" w:styleId="aff3">
    <w:name w:val="文章标题"/>
    <w:basedOn w:val="a"/>
    <w:link w:val="aff4"/>
    <w:qFormat/>
    <w:rsid w:val="00056620"/>
    <w:pPr>
      <w:kinsoku w:val="0"/>
      <w:overflowPunct w:val="0"/>
      <w:autoSpaceDE w:val="0"/>
      <w:autoSpaceDN w:val="0"/>
      <w:adjustRightInd w:val="0"/>
      <w:snapToGrid w:val="0"/>
      <w:spacing w:after="240" w:line="288" w:lineRule="auto"/>
      <w:ind w:firstLineChars="0" w:firstLine="0"/>
    </w:pPr>
    <w:rPr>
      <w:b/>
      <w:bCs/>
      <w:spacing w:val="-8"/>
      <w:sz w:val="32"/>
      <w:szCs w:val="32"/>
    </w:rPr>
  </w:style>
  <w:style w:type="character" w:customStyle="1" w:styleId="aff4">
    <w:name w:val="文章标题 字符"/>
    <w:link w:val="aff3"/>
    <w:qFormat/>
    <w:rsid w:val="00056620"/>
    <w:rPr>
      <w:rFonts w:ascii="Times New Roman" w:eastAsia="Times New Roman" w:hAnsi="Times New Roman" w:cs="Times New Roman"/>
      <w:b/>
      <w:bCs/>
      <w:spacing w:val="-8"/>
      <w:sz w:val="32"/>
      <w:szCs w:val="32"/>
    </w:rPr>
  </w:style>
  <w:style w:type="paragraph" w:customStyle="1" w:styleId="aff5">
    <w:name w:val="文章内容"/>
    <w:basedOn w:val="a"/>
    <w:link w:val="aff6"/>
    <w:qFormat/>
    <w:rsid w:val="00056620"/>
    <w:pPr>
      <w:ind w:firstLine="420"/>
    </w:pPr>
    <w:rPr>
      <w:color w:val="000000"/>
    </w:rPr>
  </w:style>
  <w:style w:type="character" w:customStyle="1" w:styleId="aff6">
    <w:name w:val="文章内容 字符"/>
    <w:link w:val="aff5"/>
    <w:qFormat/>
    <w:rsid w:val="00056620"/>
    <w:rPr>
      <w:rFonts w:ascii="Times New Roman" w:eastAsia="Times New Roman" w:hAnsi="Times New Roman" w:cs="Times New Roman"/>
      <w:color w:val="000000"/>
      <w:szCs w:val="21"/>
    </w:rPr>
  </w:style>
  <w:style w:type="paragraph" w:customStyle="1" w:styleId="aff7">
    <w:name w:val="摘要"/>
    <w:basedOn w:val="a"/>
    <w:qFormat/>
    <w:rsid w:val="00056620"/>
    <w:pPr>
      <w:ind w:firstLineChars="0" w:firstLine="0"/>
    </w:pPr>
    <w:rPr>
      <w:color w:val="000000"/>
    </w:rPr>
  </w:style>
  <w:style w:type="character" w:styleId="aff8">
    <w:name w:val="Placeholder Text"/>
    <w:uiPriority w:val="99"/>
    <w:semiHidden/>
    <w:qFormat/>
    <w:rsid w:val="00056620"/>
    <w:rPr>
      <w:color w:val="808080"/>
    </w:rPr>
  </w:style>
  <w:style w:type="paragraph" w:customStyle="1" w:styleId="aff9">
    <w:name w:val="致谢部分"/>
    <w:basedOn w:val="aa"/>
    <w:link w:val="affa"/>
    <w:qFormat/>
    <w:rsid w:val="00056620"/>
    <w:pPr>
      <w:snapToGrid w:val="0"/>
      <w:spacing w:before="240" w:after="240" w:line="288" w:lineRule="auto"/>
      <w:ind w:firstLineChars="0" w:firstLine="0"/>
    </w:pPr>
    <w:rPr>
      <w:b/>
      <w:kern w:val="2"/>
      <w:sz w:val="24"/>
      <w:szCs w:val="24"/>
    </w:rPr>
  </w:style>
  <w:style w:type="character" w:customStyle="1" w:styleId="affa">
    <w:name w:val="致谢部分 字符"/>
    <w:link w:val="aff9"/>
    <w:qFormat/>
    <w:rsid w:val="00056620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ffb">
    <w:name w:val="作者信息"/>
    <w:basedOn w:val="a"/>
    <w:qFormat/>
    <w:rsid w:val="00056620"/>
    <w:pPr>
      <w:adjustRightInd w:val="0"/>
      <w:snapToGrid w:val="0"/>
      <w:spacing w:after="240" w:line="288" w:lineRule="auto"/>
      <w:ind w:firstLineChars="0" w:firstLine="0"/>
    </w:pPr>
  </w:style>
  <w:style w:type="paragraph" w:customStyle="1" w:styleId="IMR-">
    <w:name w:val="IMR-首页页脚"/>
    <w:basedOn w:val="a5"/>
    <w:qFormat/>
    <w:rsid w:val="00056620"/>
    <w:pPr>
      <w:pBdr>
        <w:top w:val="single" w:sz="4" w:space="5" w:color="auto"/>
      </w:pBdr>
      <w:spacing w:before="240" w:after="240"/>
    </w:pPr>
    <w:rPr>
      <w:sz w:val="16"/>
      <w:szCs w:val="12"/>
    </w:rPr>
  </w:style>
  <w:style w:type="paragraph" w:customStyle="1" w:styleId="affiliation">
    <w:name w:val="affiliation"/>
    <w:basedOn w:val="a"/>
    <w:next w:val="phone"/>
    <w:qFormat/>
    <w:rsid w:val="00056620"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i/>
      <w:kern w:val="0"/>
      <w:sz w:val="24"/>
      <w:szCs w:val="20"/>
      <w:lang w:eastAsia="de-DE"/>
    </w:rPr>
  </w:style>
  <w:style w:type="paragraph" w:customStyle="1" w:styleId="phone">
    <w:name w:val="phone"/>
    <w:basedOn w:val="a"/>
    <w:next w:val="fax"/>
    <w:qFormat/>
    <w:rsid w:val="00056620"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kern w:val="0"/>
      <w:sz w:val="20"/>
      <w:szCs w:val="20"/>
      <w:lang w:eastAsia="de-DE"/>
    </w:rPr>
  </w:style>
  <w:style w:type="paragraph" w:customStyle="1" w:styleId="fax">
    <w:name w:val="fax"/>
    <w:basedOn w:val="a"/>
    <w:next w:val="a"/>
    <w:qFormat/>
    <w:rsid w:val="00056620"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kern w:val="0"/>
      <w:sz w:val="20"/>
      <w:szCs w:val="20"/>
      <w:lang w:eastAsia="de-DE"/>
    </w:rPr>
  </w:style>
  <w:style w:type="paragraph" w:customStyle="1" w:styleId="url">
    <w:name w:val="url"/>
    <w:basedOn w:val="a"/>
    <w:next w:val="a"/>
    <w:qFormat/>
    <w:rsid w:val="00056620"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kern w:val="0"/>
      <w:sz w:val="20"/>
      <w:szCs w:val="20"/>
      <w:lang w:eastAsia="de-DE"/>
    </w:rPr>
  </w:style>
  <w:style w:type="character" w:customStyle="1" w:styleId="font51">
    <w:name w:val="font51"/>
    <w:basedOn w:val="a0"/>
    <w:rsid w:val="00056620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31">
    <w:name w:val="font31"/>
    <w:basedOn w:val="a0"/>
    <w:rsid w:val="0005662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61">
    <w:name w:val="font61"/>
    <w:basedOn w:val="a0"/>
    <w:rsid w:val="00056620"/>
    <w:rPr>
      <w:rFonts w:ascii="宋体" w:eastAsia="宋体" w:hAnsi="宋体" w:hint="eastAsia"/>
      <w:b w:val="0"/>
      <w:bCs w:val="0"/>
      <w:i w:val="0"/>
      <w:iCs w:val="0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11">
    <w:name w:val="font11"/>
    <w:basedOn w:val="a0"/>
    <w:rsid w:val="0005662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71">
    <w:name w:val="font71"/>
    <w:basedOn w:val="a0"/>
    <w:rsid w:val="00056620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21">
    <w:name w:val="font21"/>
    <w:basedOn w:val="a0"/>
    <w:rsid w:val="0005662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font81">
    <w:name w:val="font81"/>
    <w:basedOn w:val="a0"/>
    <w:rsid w:val="00056620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000000"/>
      <w:sz w:val="21"/>
      <w:szCs w:val="21"/>
      <w:u w:val="none"/>
      <w:effect w:val="none"/>
    </w:rPr>
  </w:style>
  <w:style w:type="paragraph" w:styleId="affc">
    <w:name w:val="Revision"/>
    <w:hidden/>
    <w:uiPriority w:val="99"/>
    <w:semiHidden/>
    <w:rsid w:val="00797866"/>
    <w:rPr>
      <w:rFonts w:ascii="Times New Roman" w:eastAsia="Times New Roman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2338</Words>
  <Characters>13160</Characters>
  <Application>Microsoft Office Word</Application>
  <DocSecurity>0</DocSecurity>
  <Lines>1189</Lines>
  <Paragraphs>1005</Paragraphs>
  <ScaleCrop>false</ScaleCrop>
  <Company/>
  <LinksUpToDate>false</LinksUpToDate>
  <CharactersWithSpaces>14420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Yuhang Wang</dc:creator>
  <cp:keywords/>
  <dc:description/>
  <cp:lastModifiedBy>Enolia</cp:lastModifiedBy>
  <cp:revision>4</cp:revision>
  <dcterms:created xsi:type="dcterms:W3CDTF">2024-08-11T16:50:00Z</dcterms:created>
  <dcterms:modified xsi:type="dcterms:W3CDTF">2024-09-12T05:11:00Z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263fd829985f215441a1e573a4098f498dca90ad2ee58da78c6364a3c563381d</vt:lpwstr>
  </property>
</Properties>
</file>